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31" w:rsidRDefault="003039E7" w:rsidP="003039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1000125" cy="981075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9E7" w:rsidRDefault="003039E7" w:rsidP="003039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61AC0" w:rsidRDefault="00761AC0" w:rsidP="00761A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347EB"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</w:t>
      </w:r>
    </w:p>
    <w:p w:rsidR="00761AC0" w:rsidRPr="004347EB" w:rsidRDefault="00761AC0" w:rsidP="00761A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347EB">
        <w:rPr>
          <w:rFonts w:ascii="Times New Roman" w:eastAsia="Times New Roman" w:hAnsi="Times New Roman"/>
          <w:b/>
          <w:sz w:val="28"/>
          <w:szCs w:val="24"/>
          <w:lang w:eastAsia="ru-RU"/>
        </w:rPr>
        <w:t>ТАТАРСКОГО СЕЛЬСКОГО ПОСЕЛЕНИЯ</w:t>
      </w:r>
    </w:p>
    <w:p w:rsidR="00761AC0" w:rsidRPr="004347EB" w:rsidRDefault="00761AC0" w:rsidP="00761A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347E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МОНАСТЫРЩИНСКОГО РАЙОНА СМОЛЕНСКОЙ ОБЛАСТИ</w:t>
      </w:r>
    </w:p>
    <w:p w:rsidR="00761AC0" w:rsidRPr="004347EB" w:rsidRDefault="00761AC0" w:rsidP="00761A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61AC0" w:rsidRPr="004347EB" w:rsidRDefault="00761AC0" w:rsidP="00761A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r w:rsidRPr="004347EB">
        <w:rPr>
          <w:rFonts w:ascii="Times New Roman" w:eastAsia="Times New Roman" w:hAnsi="Times New Roman"/>
          <w:b/>
          <w:sz w:val="40"/>
          <w:szCs w:val="20"/>
          <w:lang w:eastAsia="ru-RU"/>
        </w:rPr>
        <w:t>П О С Т А Н О В Л Е Н И Е</w:t>
      </w:r>
    </w:p>
    <w:p w:rsidR="00761AC0" w:rsidRPr="004347EB" w:rsidRDefault="00761AC0" w:rsidP="00761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C0" w:rsidRPr="004347EB" w:rsidRDefault="000F2F4A" w:rsidP="00761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28 марта 2023</w:t>
      </w:r>
      <w:r w:rsidR="003039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24</w:t>
      </w:r>
    </w:p>
    <w:p w:rsidR="00761AC0" w:rsidRPr="004347EB" w:rsidRDefault="00761AC0" w:rsidP="00761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C0" w:rsidRPr="004347EB" w:rsidRDefault="00761AC0" w:rsidP="00761AC0">
      <w:pPr>
        <w:spacing w:after="0"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EB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>Татарского сельского поселения Монастырщинского района Смоленской области</w:t>
      </w:r>
      <w:r w:rsidR="00017E3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2023-2025гг</w:t>
      </w:r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61AC0" w:rsidRPr="004347EB" w:rsidRDefault="00761AC0" w:rsidP="00761AC0">
      <w:pPr>
        <w:spacing w:after="0" w:line="240" w:lineRule="auto"/>
        <w:ind w:right="53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C0" w:rsidRPr="004347EB" w:rsidRDefault="00761AC0" w:rsidP="00761AC0">
      <w:pPr>
        <w:spacing w:after="0" w:line="240" w:lineRule="auto"/>
        <w:ind w:right="53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C0" w:rsidRPr="004347EB" w:rsidRDefault="00761AC0" w:rsidP="00761AC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347EB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30.03.1999 № 52-ФЗ «О санитарно-эпидемиологическом благополучии населения», </w:t>
      </w:r>
      <w:r w:rsidRPr="004347EB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постановлением Администрации Татарского сельского поселения Монастырщинского района Смоленской области от 25.10.2013 № 65 «Об утверждении Порядка принятия решения о разработке муниципальных программ, их формирования и реализации», Уставом Татарского сельского поселения Монастырщинского района Смоленской области</w:t>
      </w:r>
    </w:p>
    <w:p w:rsidR="00761AC0" w:rsidRPr="004347EB" w:rsidRDefault="00761AC0" w:rsidP="00761AC0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C0" w:rsidRPr="004347EB" w:rsidRDefault="00761AC0" w:rsidP="00761A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>Администрация Татарского сельского поселения Монастырщинского района Смоленской области п о с т а н о в л я е т:</w:t>
      </w:r>
    </w:p>
    <w:p w:rsidR="00761AC0" w:rsidRPr="004347EB" w:rsidRDefault="00761AC0" w:rsidP="00761A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C0" w:rsidRPr="004347EB" w:rsidRDefault="00761AC0" w:rsidP="00761AC0">
      <w:pPr>
        <w:pStyle w:val="a5"/>
        <w:spacing w:after="0"/>
        <w:ind w:right="-1" w:firstLine="709"/>
        <w:jc w:val="both"/>
        <w:rPr>
          <w:sz w:val="28"/>
          <w:szCs w:val="28"/>
          <w:lang w:val="ru-RU" w:eastAsia="ru-RU"/>
        </w:rPr>
      </w:pPr>
      <w:r w:rsidRPr="004347EB">
        <w:rPr>
          <w:sz w:val="28"/>
          <w:szCs w:val="28"/>
          <w:lang w:val="ru-RU"/>
        </w:rPr>
        <w:t xml:space="preserve">1. </w:t>
      </w:r>
      <w:r w:rsidRPr="004347EB">
        <w:rPr>
          <w:sz w:val="28"/>
          <w:szCs w:val="28"/>
        </w:rPr>
        <w:t>Утвердить муниципальную программу «</w:t>
      </w:r>
      <w:r w:rsidRPr="004347EB">
        <w:rPr>
          <w:sz w:val="28"/>
          <w:szCs w:val="28"/>
          <w:lang w:val="ru-RU"/>
        </w:rPr>
        <w:t xml:space="preserve">Создание мест (площадок) накопления твёрдых коммунальных отходов и приобретение контейнеров </w:t>
      </w:r>
      <w:r w:rsidRPr="004347EB">
        <w:rPr>
          <w:sz w:val="28"/>
          <w:szCs w:val="28"/>
          <w:lang w:val="ru-RU"/>
        </w:rPr>
        <w:lastRenderedPageBreak/>
        <w:t>(бункеров) для накопления твёрдых коммунальных отходов</w:t>
      </w:r>
      <w:r w:rsidRPr="004347EB">
        <w:rPr>
          <w:sz w:val="28"/>
          <w:szCs w:val="28"/>
        </w:rPr>
        <w:t xml:space="preserve"> на территории </w:t>
      </w:r>
      <w:r w:rsidRPr="004347EB">
        <w:rPr>
          <w:sz w:val="28"/>
          <w:szCs w:val="28"/>
          <w:lang w:val="ru-RU" w:eastAsia="ru-RU"/>
        </w:rPr>
        <w:t>Татарского сельского</w:t>
      </w:r>
      <w:r w:rsidRPr="004347EB">
        <w:rPr>
          <w:sz w:val="28"/>
          <w:szCs w:val="28"/>
          <w:lang w:eastAsia="ru-RU"/>
        </w:rPr>
        <w:t xml:space="preserve"> поселения Монастырщинского района Смоленской области»</w:t>
      </w:r>
      <w:r w:rsidRPr="004347EB">
        <w:rPr>
          <w:sz w:val="28"/>
          <w:szCs w:val="28"/>
          <w:lang w:val="ru-RU" w:eastAsia="ru-RU"/>
        </w:rPr>
        <w:t>.</w:t>
      </w:r>
    </w:p>
    <w:p w:rsidR="00761AC0" w:rsidRPr="004347EB" w:rsidRDefault="00761AC0" w:rsidP="00761AC0">
      <w:pPr>
        <w:pStyle w:val="a5"/>
        <w:spacing w:after="0"/>
        <w:ind w:right="-1" w:firstLine="709"/>
        <w:jc w:val="both"/>
        <w:rPr>
          <w:sz w:val="28"/>
          <w:szCs w:val="28"/>
          <w:lang w:val="ru-RU"/>
        </w:rPr>
      </w:pPr>
      <w:r w:rsidRPr="004347EB">
        <w:rPr>
          <w:sz w:val="28"/>
          <w:szCs w:val="28"/>
        </w:rPr>
        <w:t>2. Настоящее постановление вступает в силу с момента его подписания и подлежит размещению на официальном сайте Администрации Татарского сельского поселения Монастырщинского района Смоленской области в информационно-телекоммуникационной сети «Интернет».</w:t>
      </w:r>
    </w:p>
    <w:p w:rsidR="00761AC0" w:rsidRPr="004347EB" w:rsidRDefault="00761AC0" w:rsidP="00761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7EB">
        <w:rPr>
          <w:rFonts w:ascii="Times New Roman" w:hAnsi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761AC0" w:rsidRPr="004347EB" w:rsidRDefault="00761AC0" w:rsidP="00761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AC0" w:rsidRPr="004347EB" w:rsidRDefault="00761AC0" w:rsidP="00761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AC0" w:rsidRPr="004347EB" w:rsidRDefault="00761AC0" w:rsidP="00761AC0">
      <w:pPr>
        <w:spacing w:after="0" w:line="240" w:lineRule="auto"/>
        <w:ind w:right="49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761AC0" w:rsidRPr="004347EB" w:rsidRDefault="00761AC0" w:rsidP="00761AC0">
      <w:pPr>
        <w:spacing w:after="0" w:line="240" w:lineRule="auto"/>
        <w:ind w:right="49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>Татарского сельского поселения</w:t>
      </w:r>
    </w:p>
    <w:p w:rsidR="00761AC0" w:rsidRPr="004347EB" w:rsidRDefault="00761AC0" w:rsidP="00761AC0">
      <w:pPr>
        <w:spacing w:after="0" w:line="240" w:lineRule="auto"/>
        <w:ind w:right="49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 xml:space="preserve">Монастырщинского района </w:t>
      </w:r>
    </w:p>
    <w:p w:rsidR="00761AC0" w:rsidRPr="004347EB" w:rsidRDefault="00761AC0" w:rsidP="00761A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17E36">
        <w:rPr>
          <w:rFonts w:ascii="Times New Roman" w:eastAsia="Times New Roman" w:hAnsi="Times New Roman"/>
          <w:b/>
          <w:sz w:val="28"/>
          <w:szCs w:val="28"/>
          <w:lang w:eastAsia="ru-RU"/>
        </w:rPr>
        <w:t>Г.П. Кулагин</w:t>
      </w:r>
    </w:p>
    <w:p w:rsidR="00761AC0" w:rsidRPr="004347EB" w:rsidRDefault="00761AC0" w:rsidP="00761AC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C0" w:rsidRPr="004347EB" w:rsidRDefault="00761AC0" w:rsidP="00761AC0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/>
          <w:sz w:val="28"/>
          <w:szCs w:val="28"/>
        </w:rPr>
      </w:pPr>
      <w:r w:rsidRPr="004347E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347EB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761AC0" w:rsidRPr="004347EB" w:rsidRDefault="00761AC0" w:rsidP="00761AC0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/>
          <w:sz w:val="28"/>
          <w:szCs w:val="28"/>
        </w:rPr>
      </w:pPr>
      <w:r w:rsidRPr="004347EB">
        <w:rPr>
          <w:rFonts w:ascii="Times New Roman" w:hAnsi="Times New Roman"/>
          <w:sz w:val="28"/>
          <w:szCs w:val="28"/>
        </w:rPr>
        <w:t>постановлением Администрации Татарского сельского поселения  Монастырщинского района Смоленской области</w:t>
      </w:r>
    </w:p>
    <w:p w:rsidR="00761AC0" w:rsidRPr="004347EB" w:rsidRDefault="00761AC0" w:rsidP="00761AC0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/>
          <w:sz w:val="28"/>
          <w:szCs w:val="28"/>
        </w:rPr>
      </w:pPr>
      <w:r w:rsidRPr="004347EB">
        <w:rPr>
          <w:rFonts w:ascii="Times New Roman" w:hAnsi="Times New Roman"/>
          <w:sz w:val="28"/>
          <w:szCs w:val="28"/>
        </w:rPr>
        <w:t xml:space="preserve">от </w:t>
      </w:r>
      <w:r w:rsidR="000F2F4A">
        <w:rPr>
          <w:rFonts w:ascii="Times New Roman" w:hAnsi="Times New Roman"/>
          <w:sz w:val="28"/>
          <w:szCs w:val="28"/>
        </w:rPr>
        <w:t>28</w:t>
      </w:r>
      <w:r w:rsidR="00017E36">
        <w:rPr>
          <w:rFonts w:ascii="Times New Roman" w:hAnsi="Times New Roman"/>
          <w:sz w:val="28"/>
          <w:szCs w:val="28"/>
        </w:rPr>
        <w:t xml:space="preserve"> марта 2023 №</w:t>
      </w:r>
      <w:r w:rsidR="000F2F4A">
        <w:rPr>
          <w:rFonts w:ascii="Times New Roman" w:hAnsi="Times New Roman"/>
          <w:sz w:val="28"/>
          <w:szCs w:val="28"/>
        </w:rPr>
        <w:t xml:space="preserve"> 24</w:t>
      </w:r>
    </w:p>
    <w:p w:rsidR="00761AC0" w:rsidRPr="004347EB" w:rsidRDefault="00761AC0" w:rsidP="00761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AC0" w:rsidRPr="004347EB" w:rsidRDefault="00761AC0" w:rsidP="00761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AC0" w:rsidRPr="004347EB" w:rsidRDefault="00761AC0" w:rsidP="00761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7EB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61AC0" w:rsidRPr="004347EB" w:rsidRDefault="00761AC0" w:rsidP="00761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347EB">
        <w:rPr>
          <w:rFonts w:ascii="Times New Roman" w:hAnsi="Times New Roman"/>
          <w:b/>
          <w:sz w:val="32"/>
          <w:szCs w:val="32"/>
        </w:rPr>
        <w:t xml:space="preserve">«Создание мест (площадок) накопления твёрдых коммунальных отходов и приобретение контейнеров (бункеров) для накопления твёрдых коммунальных отходов на территории </w:t>
      </w:r>
      <w:r w:rsidRPr="004347EB">
        <w:rPr>
          <w:rFonts w:ascii="Times New Roman" w:hAnsi="Times New Roman"/>
          <w:b/>
          <w:sz w:val="32"/>
          <w:szCs w:val="32"/>
          <w:lang w:eastAsia="ru-RU"/>
        </w:rPr>
        <w:t>Татарского сельского поселения Монастырщинского района Смоленской области»</w:t>
      </w:r>
    </w:p>
    <w:p w:rsidR="00761AC0" w:rsidRPr="004347EB" w:rsidRDefault="00761AC0" w:rsidP="00761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761AC0" w:rsidRPr="004347EB" w:rsidRDefault="00761AC0" w:rsidP="00761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47EB">
        <w:rPr>
          <w:rFonts w:ascii="Times New Roman" w:hAnsi="Times New Roman"/>
          <w:b/>
          <w:sz w:val="32"/>
          <w:szCs w:val="32"/>
        </w:rPr>
        <w:t>ПАСПОРТ</w:t>
      </w:r>
    </w:p>
    <w:p w:rsidR="00761AC0" w:rsidRPr="004347EB" w:rsidRDefault="00761AC0" w:rsidP="00761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7EB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761AC0" w:rsidRPr="004347EB" w:rsidRDefault="00761AC0" w:rsidP="00761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47EB">
        <w:rPr>
          <w:rFonts w:ascii="Times New Roman" w:hAnsi="Times New Roman"/>
          <w:b/>
          <w:sz w:val="28"/>
          <w:szCs w:val="28"/>
        </w:rPr>
        <w:t xml:space="preserve">«Создание мест (площадок) накопления твёрдых коммунальных отходов и приобретение контейнеров (бункеров) для накопления твёрдых коммунальных отходов   на территории </w:t>
      </w:r>
      <w:r w:rsidRPr="004347EB">
        <w:rPr>
          <w:rFonts w:ascii="Times New Roman" w:hAnsi="Times New Roman"/>
          <w:b/>
          <w:sz w:val="28"/>
          <w:szCs w:val="28"/>
          <w:lang w:eastAsia="ru-RU"/>
        </w:rPr>
        <w:t>Татарского сельского поселения Монастырщинского района Смоленской области»</w:t>
      </w:r>
    </w:p>
    <w:p w:rsidR="00761AC0" w:rsidRPr="004347EB" w:rsidRDefault="00761AC0" w:rsidP="00761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8"/>
        <w:gridCol w:w="7200"/>
      </w:tblGrid>
      <w:tr w:rsidR="00761AC0" w:rsidRPr="004347EB" w:rsidTr="00783E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7EB">
              <w:rPr>
                <w:rFonts w:ascii="Times New Roman" w:hAnsi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7EB">
              <w:rPr>
                <w:rFonts w:ascii="Times New Roman" w:hAnsi="Times New Roman"/>
                <w:sz w:val="28"/>
                <w:szCs w:val="28"/>
              </w:rPr>
              <w:t>Администрация Татарского сельского поселения Монастырщинского района Смоленской области</w:t>
            </w:r>
          </w:p>
        </w:tc>
      </w:tr>
      <w:tr w:rsidR="00761AC0" w:rsidRPr="004347EB" w:rsidTr="00783E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7EB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муниципальной программы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7EB">
              <w:rPr>
                <w:rFonts w:ascii="Times New Roman" w:hAnsi="Times New Roman"/>
                <w:sz w:val="28"/>
                <w:szCs w:val="28"/>
              </w:rPr>
              <w:t xml:space="preserve"> Администрация Татарского сельского поселения Монастырщинского района Смоленской области </w:t>
            </w:r>
          </w:p>
        </w:tc>
      </w:tr>
      <w:tr w:rsidR="00761AC0" w:rsidRPr="004347EB" w:rsidTr="00783EB9">
        <w:trPr>
          <w:trHeight w:val="6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7EB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7EB">
              <w:rPr>
                <w:rFonts w:ascii="Times New Roman" w:hAnsi="Times New Roman"/>
                <w:sz w:val="28"/>
                <w:szCs w:val="28"/>
              </w:rPr>
              <w:t>Администрация Татарского сельского поселения Монастырщинского района Смоленской области</w:t>
            </w:r>
          </w:p>
        </w:tc>
      </w:tr>
      <w:tr w:rsidR="00761AC0" w:rsidRPr="004347EB" w:rsidTr="00783E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7EB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7EB">
              <w:rPr>
                <w:rFonts w:ascii="Times New Roman" w:hAnsi="Times New Roman"/>
                <w:sz w:val="28"/>
                <w:szCs w:val="28"/>
              </w:rPr>
              <w:t xml:space="preserve">«Создание мест (площадок) накопления твёрдых коммунальных отходов и приобретение контейнеров (бункеров) для накопления твёрдых коммунальных отходов на территории </w:t>
            </w:r>
            <w:r w:rsidRPr="004347EB">
              <w:rPr>
                <w:rFonts w:ascii="Times New Roman" w:hAnsi="Times New Roman"/>
                <w:sz w:val="28"/>
                <w:szCs w:val="28"/>
                <w:lang w:eastAsia="ru-RU"/>
              </w:rPr>
              <w:t>Татарского сельского поселения Монастырщинского района Смоленской области»</w:t>
            </w:r>
          </w:p>
        </w:tc>
      </w:tr>
      <w:tr w:rsidR="00761AC0" w:rsidRPr="004347EB" w:rsidTr="00783E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7EB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34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создание мест накопления твердых коммунальных отходов</w:t>
            </w:r>
            <w:r w:rsidRPr="004347EB">
              <w:rPr>
                <w:rFonts w:ascii="Times New Roman" w:hAnsi="Times New Roman"/>
                <w:sz w:val="28"/>
              </w:rPr>
              <w:t xml:space="preserve"> (контейнерными площадками)</w:t>
            </w:r>
            <w:r w:rsidRPr="00434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</w:t>
            </w:r>
            <w:r w:rsidRPr="004347EB">
              <w:rPr>
                <w:rFonts w:ascii="Times New Roman" w:hAnsi="Times New Roman"/>
                <w:sz w:val="28"/>
              </w:rPr>
              <w:t xml:space="preserve"> территории Татарского сельского поселения Монастырщинского района Смоленской области, </w:t>
            </w:r>
          </w:p>
          <w:p w:rsidR="00761AC0" w:rsidRPr="004347EB" w:rsidRDefault="00761AC0" w:rsidP="00783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347EB">
              <w:rPr>
                <w:rFonts w:ascii="Times New Roman" w:hAnsi="Times New Roman"/>
                <w:sz w:val="28"/>
              </w:rPr>
              <w:t>- приобретение контейнеров;</w:t>
            </w:r>
          </w:p>
          <w:p w:rsidR="00761AC0" w:rsidRPr="004347EB" w:rsidRDefault="00761AC0" w:rsidP="00783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7EB">
              <w:rPr>
                <w:rFonts w:ascii="Times New Roman" w:hAnsi="Times New Roman"/>
                <w:sz w:val="28"/>
              </w:rPr>
              <w:t>- повышение качества и надежности предоставления  коммунальными услугами.</w:t>
            </w:r>
          </w:p>
        </w:tc>
      </w:tr>
      <w:tr w:rsidR="00761AC0" w:rsidRPr="004347EB" w:rsidTr="00783E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47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4347E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- количество созданных мест (площадок) накопления твердых коммунальных отходов (ед).</w:t>
            </w:r>
          </w:p>
          <w:p w:rsidR="00761AC0" w:rsidRPr="004347EB" w:rsidRDefault="00761AC0" w:rsidP="00783EB9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47E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- количество приобретенных контейнеров(бункеров) для  накопления твердых коммунальных отходов (ед).</w:t>
            </w:r>
          </w:p>
        </w:tc>
      </w:tr>
      <w:tr w:rsidR="00761AC0" w:rsidRPr="004347EB" w:rsidTr="00783E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7EB"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017E36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– 2025</w:t>
            </w:r>
            <w:r w:rsidR="00761AC0" w:rsidRPr="004347E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61AC0" w:rsidRPr="004347EB" w:rsidTr="00783E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7EB">
              <w:rPr>
                <w:rFonts w:ascii="Times New Roman" w:hAnsi="Times New Roman"/>
                <w:sz w:val="28"/>
                <w:szCs w:val="28"/>
              </w:rPr>
              <w:t xml:space="preserve">Объемы ассигнований муниципальной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7EB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</w:t>
            </w:r>
            <w:r w:rsidR="000145A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610 </w:t>
            </w:r>
            <w:r w:rsidR="000F2F4A" w:rsidRPr="000F2F4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856</w:t>
            </w:r>
            <w:r w:rsidR="000145A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,00</w:t>
            </w:r>
            <w:r w:rsidRPr="004347EB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761AC0" w:rsidRPr="004347EB" w:rsidRDefault="00761AC0" w:rsidP="00783E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EB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69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01"/>
              <w:gridCol w:w="1704"/>
              <w:gridCol w:w="1861"/>
              <w:gridCol w:w="2108"/>
            </w:tblGrid>
            <w:tr w:rsidR="00761AC0" w:rsidRPr="004347EB" w:rsidTr="00783EB9"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AC0" w:rsidRPr="004347EB" w:rsidRDefault="00761AC0" w:rsidP="00783EB9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47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AC0" w:rsidRPr="004347EB" w:rsidRDefault="00761AC0" w:rsidP="00783EB9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47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761AC0" w:rsidRPr="004347EB" w:rsidRDefault="00761AC0" w:rsidP="000145A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47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AC0" w:rsidRPr="004347EB" w:rsidRDefault="00761AC0" w:rsidP="00783EB9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47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761AC0" w:rsidRPr="004347EB" w:rsidRDefault="00761AC0" w:rsidP="000145A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47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AC0" w:rsidRPr="004347EB" w:rsidRDefault="00761AC0" w:rsidP="00783EB9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47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областного бюджета</w:t>
                  </w:r>
                </w:p>
                <w:p w:rsidR="00761AC0" w:rsidRPr="004347EB" w:rsidRDefault="00761AC0" w:rsidP="000145A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47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761AC0" w:rsidRPr="004347EB" w:rsidTr="00783EB9">
              <w:trPr>
                <w:trHeight w:val="155"/>
              </w:trPr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AC0" w:rsidRPr="004347EB" w:rsidRDefault="00017E36" w:rsidP="00783EB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AC0" w:rsidRPr="000F2F4A" w:rsidRDefault="000F2F4A" w:rsidP="00783EB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0F2F4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AC0" w:rsidRPr="000F2F4A" w:rsidRDefault="000F2F4A" w:rsidP="00783EB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0F2F4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AC0" w:rsidRPr="000F2F4A" w:rsidRDefault="000F2F4A" w:rsidP="00783EB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0F2F4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0,00</w:t>
                  </w:r>
                </w:p>
              </w:tc>
            </w:tr>
            <w:tr w:rsidR="00761AC0" w:rsidRPr="004347EB" w:rsidTr="00783EB9">
              <w:trPr>
                <w:trHeight w:val="155"/>
              </w:trPr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AC0" w:rsidRPr="004347EB" w:rsidRDefault="00017E36" w:rsidP="00783EB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AC0" w:rsidRPr="000F2F4A" w:rsidRDefault="000145A5" w:rsidP="00783EB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305</w:t>
                  </w:r>
                  <w:r w:rsidR="000F2F4A" w:rsidRPr="000F2F4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428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AC0" w:rsidRPr="000F2F4A" w:rsidRDefault="000145A5" w:rsidP="00783EB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15</w:t>
                  </w:r>
                  <w:r w:rsidR="000F2F4A" w:rsidRPr="000F2F4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272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AC0" w:rsidRPr="000F2F4A" w:rsidRDefault="000145A5" w:rsidP="00783EB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290</w:t>
                  </w:r>
                  <w:r w:rsidR="000F2F4A" w:rsidRPr="000F2F4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156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,00</w:t>
                  </w:r>
                </w:p>
              </w:tc>
            </w:tr>
            <w:tr w:rsidR="00761AC0" w:rsidRPr="004347EB" w:rsidTr="00783EB9">
              <w:trPr>
                <w:trHeight w:val="335"/>
              </w:trPr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AC0" w:rsidRPr="004347EB" w:rsidRDefault="00017E36" w:rsidP="00783EB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AC0" w:rsidRPr="000F2F4A" w:rsidRDefault="000145A5" w:rsidP="00783EB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305</w:t>
                  </w:r>
                  <w:r w:rsidR="000F2F4A" w:rsidRPr="000F2F4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428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AC0" w:rsidRPr="000F2F4A" w:rsidRDefault="000145A5" w:rsidP="00783EB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15</w:t>
                  </w:r>
                  <w:r w:rsidR="000F2F4A" w:rsidRPr="000F2F4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272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AC0" w:rsidRPr="000F2F4A" w:rsidRDefault="000145A5" w:rsidP="00783EB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290</w:t>
                  </w:r>
                  <w:r w:rsidR="000F2F4A" w:rsidRPr="000F2F4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156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,00</w:t>
                  </w:r>
                </w:p>
              </w:tc>
            </w:tr>
          </w:tbl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AC0" w:rsidRPr="004347EB" w:rsidTr="00783E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7EB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761AC0" w:rsidRPr="004347EB" w:rsidRDefault="00761AC0" w:rsidP="00783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7EB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7EB">
              <w:rPr>
                <w:rFonts w:ascii="Times New Roman" w:hAnsi="Times New Roman"/>
                <w:noProof/>
                <w:sz w:val="28"/>
              </w:rPr>
              <w:t>Увеличение объемов и повышение качества  производимых для потребителей товаров (оказываемых услуг) коммунального назначения, улучшение экологической ситуации на территории муниципального образования Татарского сельского поселения Монастырщинского района Смоленской области.</w:t>
            </w:r>
          </w:p>
        </w:tc>
      </w:tr>
    </w:tbl>
    <w:p w:rsidR="00761AC0" w:rsidRPr="004347EB" w:rsidRDefault="00761AC0" w:rsidP="00761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C0" w:rsidRPr="004347EB" w:rsidRDefault="00761AC0" w:rsidP="00761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C0" w:rsidRPr="004347EB" w:rsidRDefault="00761AC0" w:rsidP="00761AC0">
      <w:pPr>
        <w:pStyle w:val="a3"/>
        <w:jc w:val="center"/>
        <w:rPr>
          <w:rStyle w:val="a9"/>
          <w:sz w:val="28"/>
          <w:szCs w:val="28"/>
        </w:rPr>
      </w:pPr>
      <w:r w:rsidRPr="004347EB">
        <w:rPr>
          <w:rStyle w:val="a9"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761AC0" w:rsidRPr="004347EB" w:rsidRDefault="00761AC0" w:rsidP="00761AC0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61AC0" w:rsidRPr="004347EB" w:rsidRDefault="00761AC0" w:rsidP="00761AC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347EB">
        <w:rPr>
          <w:rFonts w:ascii="Times New Roman" w:hAnsi="Times New Roman"/>
          <w:bCs/>
          <w:sz w:val="28"/>
          <w:szCs w:val="28"/>
        </w:rPr>
        <w:t xml:space="preserve">Настоящая  Программа разработана 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4347EB">
          <w:rPr>
            <w:rFonts w:ascii="Times New Roman" w:hAnsi="Times New Roman"/>
            <w:bCs/>
            <w:sz w:val="28"/>
            <w:szCs w:val="28"/>
          </w:rPr>
          <w:t>2003 г</w:t>
        </w:r>
      </w:smartTag>
      <w:r w:rsidRPr="004347EB">
        <w:rPr>
          <w:rFonts w:ascii="Times New Roman" w:hAnsi="Times New Roman"/>
          <w:bCs/>
          <w:sz w:val="28"/>
          <w:szCs w:val="28"/>
        </w:rPr>
        <w:t xml:space="preserve">. № 131 - ФЗ «Об общих принципах организации местного самоуправления в Российской Федерации», от 30 декабря </w:t>
      </w:r>
      <w:smartTag w:uri="urn:schemas-microsoft-com:office:smarttags" w:element="metricconverter">
        <w:smartTagPr>
          <w:attr w:name="ProductID" w:val="2004 г"/>
        </w:smartTagPr>
        <w:r w:rsidRPr="004347EB">
          <w:rPr>
            <w:rFonts w:ascii="Times New Roman" w:hAnsi="Times New Roman"/>
            <w:bCs/>
            <w:sz w:val="28"/>
            <w:szCs w:val="28"/>
          </w:rPr>
          <w:t>2004 г</w:t>
        </w:r>
      </w:smartTag>
      <w:r w:rsidRPr="004347EB">
        <w:rPr>
          <w:rFonts w:ascii="Times New Roman" w:hAnsi="Times New Roman"/>
          <w:bCs/>
          <w:sz w:val="28"/>
          <w:szCs w:val="28"/>
        </w:rPr>
        <w:t xml:space="preserve">. № 210 - ФЗ «Об основах регулирования тарифов организаций коммунального комплекса», </w:t>
      </w:r>
      <w:r w:rsidRPr="004347EB">
        <w:rPr>
          <w:rFonts w:ascii="Times New Roman" w:hAnsi="Times New Roman"/>
          <w:sz w:val="28"/>
          <w:szCs w:val="28"/>
        </w:rPr>
        <w:t xml:space="preserve">Федеральный закон от 24.06.98 № 89-ФЗ «Об отходах производства и потребления» (далее - Закон № 89-ФЗ); Закон Смоленской области от 30.10.2014 № 141-з «О закреплении за сельскими поселениями Смоленской области отдельных вопросов местного значения» (далее – Закон № 141-з). Рост населения и общее повышение уровня жизни привели к увеличению потребления товаров и, как следствие, упаковочных материалов разового пользования, что значительно сказалось на количестве ТКО. </w:t>
      </w:r>
    </w:p>
    <w:p w:rsidR="00761AC0" w:rsidRPr="004347EB" w:rsidRDefault="00761AC0" w:rsidP="00761AC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347EB">
        <w:rPr>
          <w:rFonts w:ascii="Times New Roman" w:hAnsi="Times New Roman"/>
          <w:sz w:val="28"/>
          <w:szCs w:val="28"/>
        </w:rPr>
        <w:t xml:space="preserve">Так, согласно статье 8 Закона № 89-ФЗ к полномочиям органов местного самоуправления городских поселений, муниципальных районов и городских </w:t>
      </w:r>
      <w:r w:rsidRPr="004347EB">
        <w:rPr>
          <w:rFonts w:ascii="Times New Roman" w:hAnsi="Times New Roman"/>
          <w:sz w:val="28"/>
          <w:szCs w:val="28"/>
        </w:rPr>
        <w:lastRenderedPageBreak/>
        <w:t xml:space="preserve">округов в области обращения с ТКО </w:t>
      </w:r>
      <w:bookmarkStart w:id="0" w:name="Par3"/>
      <w:bookmarkEnd w:id="0"/>
      <w:r w:rsidRPr="004347EB">
        <w:rPr>
          <w:rFonts w:ascii="Times New Roman" w:hAnsi="Times New Roman"/>
          <w:sz w:val="28"/>
          <w:szCs w:val="28"/>
        </w:rPr>
        <w:t>относятся, в том числе, создание и содержание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лицах; определение схемы размещения мест (площадок) накопления ТКО и ведение реестра мест (площадок) накопления ТКО.</w:t>
      </w:r>
    </w:p>
    <w:p w:rsidR="00761AC0" w:rsidRPr="004347EB" w:rsidRDefault="00761AC0" w:rsidP="00761AC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347EB">
        <w:rPr>
          <w:rFonts w:ascii="Times New Roman" w:hAnsi="Times New Roman"/>
          <w:sz w:val="28"/>
          <w:szCs w:val="28"/>
        </w:rPr>
        <w:t xml:space="preserve">На территории  Татарского сельского поселения Монастырщинского района Смоленского района проживает </w:t>
      </w:r>
      <w:r w:rsidR="000F2F4A" w:rsidRPr="000F2F4A">
        <w:rPr>
          <w:rFonts w:ascii="Times New Roman" w:hAnsi="Times New Roman"/>
          <w:color w:val="000000" w:themeColor="text1"/>
          <w:sz w:val="28"/>
          <w:szCs w:val="28"/>
        </w:rPr>
        <w:t>1147</w:t>
      </w:r>
      <w:r w:rsidRPr="004347EB">
        <w:rPr>
          <w:rFonts w:ascii="Times New Roman" w:hAnsi="Times New Roman"/>
          <w:sz w:val="28"/>
          <w:szCs w:val="28"/>
        </w:rPr>
        <w:t xml:space="preserve"> чел. Площадь поселения </w:t>
      </w:r>
      <w:r w:rsidRPr="000F2F4A">
        <w:rPr>
          <w:rFonts w:ascii="Times New Roman" w:hAnsi="Times New Roman"/>
          <w:color w:val="000000" w:themeColor="text1"/>
          <w:sz w:val="28"/>
          <w:szCs w:val="28"/>
        </w:rPr>
        <w:t xml:space="preserve">38 259 </w:t>
      </w:r>
      <w:r w:rsidRPr="004347EB">
        <w:rPr>
          <w:rFonts w:ascii="Times New Roman" w:hAnsi="Times New Roman"/>
          <w:sz w:val="28"/>
          <w:szCs w:val="28"/>
        </w:rPr>
        <w:t>га.</w:t>
      </w:r>
    </w:p>
    <w:p w:rsidR="00761AC0" w:rsidRPr="004347EB" w:rsidRDefault="00761AC0" w:rsidP="00761AC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61AC0" w:rsidRPr="004347EB" w:rsidRDefault="00761AC0" w:rsidP="00761AC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61AC0" w:rsidRPr="004347EB" w:rsidRDefault="00761AC0" w:rsidP="00761AC0">
      <w:pPr>
        <w:pStyle w:val="a7"/>
        <w:jc w:val="center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4347EB">
        <w:rPr>
          <w:rStyle w:val="a9"/>
          <w:rFonts w:ascii="Times New Roman" w:hAnsi="Times New Roman"/>
          <w:sz w:val="28"/>
          <w:szCs w:val="28"/>
        </w:rPr>
        <w:t>2. Цели и задачи Программы</w:t>
      </w:r>
    </w:p>
    <w:p w:rsidR="00761AC0" w:rsidRPr="004347EB" w:rsidRDefault="00761AC0" w:rsidP="00761A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61AC0" w:rsidRPr="004347EB" w:rsidRDefault="00761AC0" w:rsidP="00761A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34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Целью реализации программы является </w:t>
      </w:r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>– создание мест накопления твердых коммунальных отходов</w:t>
      </w:r>
      <w:r w:rsidRPr="004347EB">
        <w:rPr>
          <w:rFonts w:ascii="Times New Roman" w:hAnsi="Times New Roman"/>
          <w:sz w:val="28"/>
        </w:rPr>
        <w:t xml:space="preserve"> (контейнерными площадками)</w:t>
      </w:r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4347EB">
        <w:rPr>
          <w:rFonts w:ascii="Times New Roman" w:hAnsi="Times New Roman"/>
          <w:sz w:val="28"/>
        </w:rPr>
        <w:t xml:space="preserve"> территории Татарского сельского поселения Монастырщинского района Смоленской области, </w:t>
      </w:r>
    </w:p>
    <w:p w:rsidR="00761AC0" w:rsidRPr="004347EB" w:rsidRDefault="00761AC0" w:rsidP="00761A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347EB">
        <w:rPr>
          <w:rFonts w:ascii="Times New Roman" w:hAnsi="Times New Roman"/>
          <w:sz w:val="28"/>
        </w:rPr>
        <w:t>-приобретение контейнеров(бункеров);</w:t>
      </w:r>
    </w:p>
    <w:p w:rsidR="00761AC0" w:rsidRPr="004347EB" w:rsidRDefault="00761AC0" w:rsidP="00761A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EB">
        <w:rPr>
          <w:rFonts w:ascii="Times New Roman" w:hAnsi="Times New Roman"/>
          <w:sz w:val="28"/>
        </w:rPr>
        <w:t>-повышение качества и надежности предоставления  коммунальными услугами.</w:t>
      </w:r>
    </w:p>
    <w:p w:rsidR="00761AC0" w:rsidRPr="004347EB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Основной задачей реализуемой программы является формирование качественной системы санкционированных мест сбора ТКО, которая позволит значительно снизить количество мест несанкционированного сброса мусора на территории сельского поселения и обеспечит общее улучшение санитарно-экологической обстановки. </w:t>
      </w:r>
    </w:p>
    <w:p w:rsidR="00761AC0" w:rsidRPr="004347EB" w:rsidRDefault="00761AC0" w:rsidP="00761AC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1AC0" w:rsidRPr="004347EB" w:rsidRDefault="00761AC0" w:rsidP="00761A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2.1. Срок реализации Программы.</w:t>
      </w:r>
    </w:p>
    <w:p w:rsidR="00761AC0" w:rsidRPr="004347EB" w:rsidRDefault="00761AC0" w:rsidP="00761A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1AC0" w:rsidRPr="004347EB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Действие муниципаль</w:t>
      </w:r>
      <w:r w:rsidR="00017E36">
        <w:rPr>
          <w:rFonts w:ascii="Times New Roman" w:eastAsia="Times New Roman" w:hAnsi="Times New Roman"/>
          <w:bCs/>
          <w:sz w:val="28"/>
          <w:szCs w:val="28"/>
          <w:lang w:eastAsia="ru-RU"/>
        </w:rPr>
        <w:t>ной программы рассчитано на 2023 – 2025</w:t>
      </w:r>
      <w:r w:rsidRPr="00434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годы. В процессе реализации допускается корректировка мероприятий Программы по срокам и объемам финансирования.</w:t>
      </w:r>
    </w:p>
    <w:p w:rsidR="00761AC0" w:rsidRPr="004347EB" w:rsidRDefault="00761AC0" w:rsidP="00761AC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1AC0" w:rsidRPr="004347EB" w:rsidRDefault="00761AC0" w:rsidP="00761AC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1AC0" w:rsidRPr="004347EB" w:rsidRDefault="00761AC0" w:rsidP="00761A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Перечень основных мероприятий Программы</w:t>
      </w:r>
    </w:p>
    <w:p w:rsidR="00761AC0" w:rsidRPr="004347EB" w:rsidRDefault="00761AC0" w:rsidP="00761AC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1AC0" w:rsidRPr="004347EB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 реализации Программы на территории сельского поселения планируется:</w:t>
      </w:r>
    </w:p>
    <w:p w:rsidR="00761AC0" w:rsidRPr="004347EB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1AC0" w:rsidRPr="004347EB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bCs/>
          <w:sz w:val="28"/>
          <w:szCs w:val="28"/>
          <w:lang w:eastAsia="ru-RU"/>
        </w:rPr>
        <w:t>- проведение инвентаризации и актуализации реестра  контейнерных площадок для накопления  твердых коммунальных отходов и установки контейнеров;</w:t>
      </w:r>
    </w:p>
    <w:p w:rsidR="00761AC0" w:rsidRPr="004347EB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bCs/>
          <w:sz w:val="28"/>
          <w:szCs w:val="28"/>
          <w:lang w:eastAsia="ru-RU"/>
        </w:rPr>
        <w:t>- строительство контейнерных площадок в зоне индивидуальной жилой застройки (частном секторе);</w:t>
      </w:r>
    </w:p>
    <w:p w:rsidR="00761AC0" w:rsidRPr="004347EB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bCs/>
          <w:sz w:val="28"/>
          <w:szCs w:val="28"/>
          <w:lang w:eastAsia="ru-RU"/>
        </w:rPr>
        <w:t>- приобретение контейнеров (бункеров).</w:t>
      </w:r>
    </w:p>
    <w:p w:rsidR="00761AC0" w:rsidRPr="004347EB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1AC0" w:rsidRPr="004347EB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1AC0" w:rsidRPr="004347EB" w:rsidRDefault="00761AC0" w:rsidP="00761A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Обоснование ресурсного обеспечения Программы</w:t>
      </w:r>
    </w:p>
    <w:p w:rsidR="00761AC0" w:rsidRPr="004347EB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1AC0" w:rsidRPr="000F2F4A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Общий объем средств необходимых для реализации Программы составит </w:t>
      </w:r>
      <w:r w:rsidR="000F2F4A" w:rsidRPr="000F2F4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137B78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F2F4A" w:rsidRPr="000F2F4A">
        <w:rPr>
          <w:rFonts w:ascii="Times New Roman" w:hAnsi="Times New Roman"/>
          <w:color w:val="000000" w:themeColor="text1"/>
          <w:sz w:val="28"/>
          <w:szCs w:val="28"/>
        </w:rPr>
        <w:t>856</w:t>
      </w:r>
      <w:r w:rsidR="00137B7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рублей</w:t>
      </w:r>
      <w:r w:rsidRPr="000F2F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</w:t>
      </w:r>
    </w:p>
    <w:p w:rsidR="00761AC0" w:rsidRPr="000F2F4A" w:rsidRDefault="00017E36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F2F4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2023</w:t>
      </w:r>
      <w:r w:rsidR="00761AC0" w:rsidRPr="000F2F4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год – </w:t>
      </w:r>
      <w:r w:rsidR="000F2F4A" w:rsidRPr="000F2F4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0,00 </w:t>
      </w:r>
      <w:r w:rsidR="00761AC0" w:rsidRPr="000F2F4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рублей;</w:t>
      </w:r>
    </w:p>
    <w:p w:rsidR="00761AC0" w:rsidRPr="000F2F4A" w:rsidRDefault="00017E36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F2F4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2024</w:t>
      </w:r>
      <w:r w:rsidR="00761AC0" w:rsidRPr="000F2F4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год – </w:t>
      </w:r>
      <w:r w:rsidR="000F2F4A" w:rsidRPr="000F2F4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305428 </w:t>
      </w:r>
      <w:r w:rsidR="00761AC0" w:rsidRPr="000F2F4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рублей;</w:t>
      </w:r>
    </w:p>
    <w:p w:rsidR="00761AC0" w:rsidRPr="000F2F4A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F2F4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202</w:t>
      </w:r>
      <w:r w:rsidR="00017E36" w:rsidRPr="000F2F4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0F2F4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год – </w:t>
      </w:r>
      <w:r w:rsidR="000F2F4A" w:rsidRPr="000F2F4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305428</w:t>
      </w:r>
      <w:r w:rsidRPr="000F2F4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рублей;</w:t>
      </w:r>
    </w:p>
    <w:p w:rsidR="00761AC0" w:rsidRPr="004347EB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Основными расходными статьями в процессе реализации Программы будут являться:</w:t>
      </w:r>
    </w:p>
    <w:p w:rsidR="00761AC0" w:rsidRPr="004347EB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bCs/>
          <w:sz w:val="28"/>
          <w:szCs w:val="28"/>
          <w:lang w:eastAsia="ru-RU"/>
        </w:rPr>
        <w:t>- закупка контейнеров для оснащения строящихся контейнерных площадок;</w:t>
      </w:r>
    </w:p>
    <w:p w:rsidR="00761AC0" w:rsidRPr="004347EB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bCs/>
          <w:sz w:val="28"/>
          <w:szCs w:val="28"/>
          <w:lang w:eastAsia="ru-RU"/>
        </w:rPr>
        <w:t>- оплата  за работу по строительству контейнерных площадок.</w:t>
      </w:r>
    </w:p>
    <w:p w:rsidR="00761AC0" w:rsidRPr="004347EB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bCs/>
          <w:sz w:val="28"/>
          <w:szCs w:val="28"/>
          <w:lang w:eastAsia="ru-RU"/>
        </w:rPr>
        <w:t>Объемы финансирования Программы носит прогнозный характер и подлежат ежегодному уточнению в установленном порядке при формировании проекта бюджета на соответствующий год.</w:t>
      </w:r>
    </w:p>
    <w:p w:rsidR="00761AC0" w:rsidRPr="004347EB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Style w:val="a9"/>
          <w:rFonts w:ascii="Times New Roman" w:eastAsia="Times New Roman" w:hAnsi="Times New Roman"/>
          <w:b w:val="0"/>
          <w:sz w:val="28"/>
          <w:szCs w:val="28"/>
          <w:lang w:eastAsia="ru-RU"/>
        </w:rPr>
      </w:pPr>
    </w:p>
    <w:p w:rsidR="00761AC0" w:rsidRPr="004347EB" w:rsidRDefault="00761AC0" w:rsidP="00761AC0">
      <w:pPr>
        <w:pStyle w:val="a3"/>
        <w:jc w:val="center"/>
        <w:rPr>
          <w:rStyle w:val="a9"/>
          <w:sz w:val="28"/>
          <w:szCs w:val="28"/>
        </w:rPr>
      </w:pPr>
      <w:r w:rsidRPr="004347EB">
        <w:rPr>
          <w:rStyle w:val="a9"/>
          <w:sz w:val="28"/>
          <w:szCs w:val="28"/>
        </w:rPr>
        <w:t>4.1. Ожидаемые результаты реализации Программы, прогнозируемый экономический и социальный эффект её выполнения</w:t>
      </w:r>
    </w:p>
    <w:p w:rsidR="00761AC0" w:rsidRPr="004347EB" w:rsidRDefault="00761AC0" w:rsidP="00761AC0">
      <w:pPr>
        <w:pStyle w:val="a3"/>
        <w:jc w:val="center"/>
        <w:rPr>
          <w:rStyle w:val="a9"/>
          <w:b w:val="0"/>
          <w:sz w:val="28"/>
          <w:szCs w:val="28"/>
        </w:rPr>
      </w:pPr>
    </w:p>
    <w:p w:rsidR="00761AC0" w:rsidRPr="004347EB" w:rsidRDefault="00761AC0" w:rsidP="00761AC0">
      <w:pPr>
        <w:pStyle w:val="a3"/>
        <w:ind w:firstLine="709"/>
        <w:jc w:val="both"/>
        <w:rPr>
          <w:bCs/>
          <w:sz w:val="28"/>
          <w:szCs w:val="28"/>
        </w:rPr>
      </w:pPr>
      <w:r w:rsidRPr="004347EB">
        <w:rPr>
          <w:noProof/>
          <w:sz w:val="28"/>
        </w:rPr>
        <w:t>Увеличение объемов и повышение качества  производимых для потребителей товаров (оказываемых услуг) коммунального назначения, улучшение экологической ситуации на территории муниципального образования Татарского сельского поселения Монастырщинского района Смоленской области.Уменьшение несанкционированных свалок в сельском поселении.</w:t>
      </w:r>
    </w:p>
    <w:p w:rsidR="00761AC0" w:rsidRPr="004347EB" w:rsidRDefault="00761AC0" w:rsidP="00761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C0" w:rsidRPr="004347EB" w:rsidRDefault="00761AC0" w:rsidP="00761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C0" w:rsidRPr="004347EB" w:rsidRDefault="00761AC0" w:rsidP="00761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61AC0" w:rsidRPr="004347EB" w:rsidSect="002D135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61AC0" w:rsidRPr="004347EB" w:rsidRDefault="00761AC0" w:rsidP="00761AC0">
      <w:pPr>
        <w:pStyle w:val="ConsPlusCell"/>
        <w:widowControl/>
        <w:ind w:left="9498" w:right="-45"/>
        <w:jc w:val="both"/>
        <w:rPr>
          <w:rFonts w:ascii="Times New Roman" w:hAnsi="Times New Roman" w:cs="Times New Roman"/>
          <w:sz w:val="24"/>
          <w:szCs w:val="24"/>
        </w:rPr>
      </w:pPr>
      <w:r w:rsidRPr="004347EB"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</w:p>
    <w:p w:rsidR="00761AC0" w:rsidRPr="004347EB" w:rsidRDefault="00761AC0" w:rsidP="00761AC0">
      <w:pPr>
        <w:spacing w:after="0" w:line="240" w:lineRule="auto"/>
        <w:ind w:left="9498" w:right="-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EB">
        <w:rPr>
          <w:rFonts w:ascii="Times New Roman" w:hAnsi="Times New Roman"/>
          <w:sz w:val="24"/>
          <w:szCs w:val="24"/>
        </w:rPr>
        <w:t xml:space="preserve">к Муниципальной программе « Создание мест (площадок) накопления твёрдых коммунальных отходов и приобретение контейнеров (бункеров) для накопления твёрдых коммунальных отходов на территории </w:t>
      </w:r>
      <w:r w:rsidRPr="004347EB">
        <w:rPr>
          <w:rFonts w:ascii="Times New Roman" w:eastAsia="Times New Roman" w:hAnsi="Times New Roman"/>
          <w:sz w:val="24"/>
          <w:szCs w:val="24"/>
          <w:lang w:eastAsia="ru-RU"/>
        </w:rPr>
        <w:t>Татарского сельского поселения Монастырщинского района Смоленской области»</w:t>
      </w:r>
    </w:p>
    <w:p w:rsidR="00761AC0" w:rsidRPr="004347EB" w:rsidRDefault="00761AC0" w:rsidP="00761AC0">
      <w:pPr>
        <w:pStyle w:val="ConsPlusCell"/>
        <w:widowControl/>
        <w:ind w:left="94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1AC0" w:rsidRPr="004347EB" w:rsidRDefault="00761AC0" w:rsidP="00761AC0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7EB"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ПОКАЗАТЕЛИ</w:t>
      </w:r>
    </w:p>
    <w:p w:rsidR="00761AC0" w:rsidRPr="004347EB" w:rsidRDefault="00761AC0" w:rsidP="00761AC0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7EB">
        <w:rPr>
          <w:rFonts w:ascii="Times New Roman" w:hAnsi="Times New Roman" w:cs="Times New Roman"/>
          <w:b/>
          <w:bCs/>
          <w:sz w:val="28"/>
          <w:szCs w:val="28"/>
        </w:rPr>
        <w:t>результативности мероприятий программы</w:t>
      </w:r>
    </w:p>
    <w:p w:rsidR="00761AC0" w:rsidRPr="004347EB" w:rsidRDefault="00761AC0" w:rsidP="00761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47EB">
        <w:rPr>
          <w:rFonts w:ascii="Times New Roman" w:hAnsi="Times New Roman"/>
          <w:b/>
          <w:sz w:val="28"/>
          <w:szCs w:val="28"/>
        </w:rPr>
        <w:t>«Создание мест (площадок) накопления твёрдых коммунальных отходов и приобретение контейнеров (бункеров) для накопления</w:t>
      </w:r>
      <w:r>
        <w:rPr>
          <w:rFonts w:ascii="Times New Roman" w:hAnsi="Times New Roman"/>
          <w:b/>
          <w:sz w:val="28"/>
          <w:szCs w:val="28"/>
        </w:rPr>
        <w:t xml:space="preserve"> твёрдых коммунальных отходов </w:t>
      </w:r>
      <w:r w:rsidRPr="004347EB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4347EB">
        <w:rPr>
          <w:rFonts w:ascii="Times New Roman" w:hAnsi="Times New Roman"/>
          <w:b/>
          <w:sz w:val="28"/>
          <w:szCs w:val="28"/>
          <w:lang w:eastAsia="ru-RU"/>
        </w:rPr>
        <w:t>Татарского сельского поселения Монастырщинского района Смоленской области»</w:t>
      </w:r>
    </w:p>
    <w:p w:rsidR="00761AC0" w:rsidRPr="004347EB" w:rsidRDefault="00761AC0" w:rsidP="00761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812"/>
        <w:gridCol w:w="1843"/>
        <w:gridCol w:w="1421"/>
        <w:gridCol w:w="1559"/>
        <w:gridCol w:w="1560"/>
        <w:gridCol w:w="1275"/>
        <w:gridCol w:w="1134"/>
      </w:tblGrid>
      <w:tr w:rsidR="00761AC0" w:rsidRPr="004347EB" w:rsidTr="00783EB9">
        <w:trPr>
          <w:trHeight w:val="7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7EB">
              <w:rPr>
                <w:rFonts w:ascii="Times New Roman" w:hAnsi="Times New Roman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7E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7EB">
              <w:rPr>
                <w:rFonts w:ascii="Times New Roman" w:hAnsi="Times New Roman"/>
              </w:rPr>
              <w:t>Исполнитель мероприятия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7EB">
              <w:rPr>
                <w:rFonts w:ascii="Times New Roman" w:hAnsi="Times New Roman"/>
              </w:rPr>
              <w:t>Базовое значение показателей по годам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7EB">
              <w:rPr>
                <w:rFonts w:ascii="Times New Roman" w:hAnsi="Times New Roman"/>
              </w:rPr>
              <w:t>Планируемое значение показателя реализации Государственной программы на очередной финансовый год и плановый периоды</w:t>
            </w:r>
          </w:p>
        </w:tc>
      </w:tr>
      <w:tr w:rsidR="00761AC0" w:rsidRPr="004347EB" w:rsidTr="00783EB9">
        <w:trPr>
          <w:trHeight w:val="140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0" w:rsidRPr="004347EB" w:rsidRDefault="00761AC0" w:rsidP="00783E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0" w:rsidRPr="004347EB" w:rsidRDefault="00761AC0" w:rsidP="00783E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0" w:rsidRPr="004347EB" w:rsidRDefault="00761AC0" w:rsidP="00783E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7EB">
              <w:rPr>
                <w:rFonts w:ascii="Times New Roman" w:hAnsi="Times New Roman"/>
              </w:rPr>
              <w:t>2 год до начала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7EB">
              <w:rPr>
                <w:rFonts w:ascii="Times New Roman" w:hAnsi="Times New Roman"/>
              </w:rPr>
              <w:t>1 год до начала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017E36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61AC0" w:rsidRPr="004347E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017E36" w:rsidP="00783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61AC0" w:rsidRPr="004347E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017E36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761AC0" w:rsidRPr="004347EB">
              <w:rPr>
                <w:rFonts w:ascii="Times New Roman" w:hAnsi="Times New Roman"/>
              </w:rPr>
              <w:t xml:space="preserve"> год</w:t>
            </w:r>
          </w:p>
        </w:tc>
      </w:tr>
      <w:tr w:rsidR="000F2F4A" w:rsidRPr="004347EB" w:rsidTr="00783EB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4A" w:rsidRPr="004347EB" w:rsidRDefault="000F2F4A" w:rsidP="00761AC0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4A" w:rsidRPr="004347EB" w:rsidRDefault="000F2F4A" w:rsidP="00783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7EB">
              <w:rPr>
                <w:rFonts w:ascii="Times New Roman" w:hAnsi="Times New Roman"/>
              </w:rPr>
              <w:t>Количество  созданных мест (площадок) накопления твердых коммунальных отходов (ед)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4A" w:rsidRPr="004347EB" w:rsidRDefault="000F2F4A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7EB">
              <w:rPr>
                <w:rFonts w:ascii="Times New Roman" w:hAnsi="Times New Roman"/>
              </w:rPr>
              <w:t>Администрация Татарского сельского поселения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4A" w:rsidRPr="004347EB" w:rsidRDefault="000F2F4A" w:rsidP="00203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7EB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4A" w:rsidRPr="004347EB" w:rsidRDefault="000F2F4A" w:rsidP="00783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4A" w:rsidRPr="004347EB" w:rsidRDefault="00D56D3C" w:rsidP="00783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4A" w:rsidRPr="004347EB" w:rsidRDefault="000F2F4A" w:rsidP="00783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7EB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4A" w:rsidRPr="004347EB" w:rsidRDefault="000F2F4A" w:rsidP="00783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7EB">
              <w:rPr>
                <w:rFonts w:ascii="Times New Roman" w:hAnsi="Times New Roman"/>
              </w:rPr>
              <w:t>5</w:t>
            </w:r>
          </w:p>
        </w:tc>
      </w:tr>
      <w:tr w:rsidR="000F2F4A" w:rsidRPr="004347EB" w:rsidTr="00783EB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4A" w:rsidRPr="004347EB" w:rsidRDefault="000F2F4A" w:rsidP="00761AC0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4A" w:rsidRPr="004347EB" w:rsidRDefault="000F2F4A" w:rsidP="00783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7EB">
              <w:rPr>
                <w:rFonts w:ascii="Times New Roman" w:hAnsi="Times New Roman"/>
              </w:rPr>
              <w:t>Количество приобретенных контейнеров  (бункеров) для накопления  твердых коммунальных отходов (шт)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4A" w:rsidRPr="004347EB" w:rsidRDefault="000F2F4A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7EB">
              <w:rPr>
                <w:rFonts w:ascii="Times New Roman" w:hAnsi="Times New Roman"/>
              </w:rPr>
              <w:t>Администрация Татарского сельского поселения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4A" w:rsidRPr="004347EB" w:rsidRDefault="000F2F4A" w:rsidP="00203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7EB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4A" w:rsidRPr="004347EB" w:rsidRDefault="000F2F4A" w:rsidP="00783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4A" w:rsidRPr="004347EB" w:rsidRDefault="000F2F4A" w:rsidP="00783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4A" w:rsidRPr="004347EB" w:rsidRDefault="000F2F4A" w:rsidP="00783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4A" w:rsidRPr="004347EB" w:rsidRDefault="000F2F4A" w:rsidP="00783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61AC0" w:rsidRPr="004347EB" w:rsidRDefault="00761AC0" w:rsidP="00761AC0">
      <w:pPr>
        <w:pStyle w:val="ConsPlusCell"/>
        <w:widowControl/>
        <w:ind w:left="9498" w:right="-45"/>
        <w:jc w:val="both"/>
        <w:rPr>
          <w:rFonts w:ascii="Times New Roman" w:hAnsi="Times New Roman" w:cs="Times New Roman"/>
          <w:sz w:val="24"/>
          <w:szCs w:val="24"/>
        </w:rPr>
      </w:pPr>
      <w:r w:rsidRPr="004347EB">
        <w:rPr>
          <w:rFonts w:ascii="Times New Roman" w:hAnsi="Times New Roman" w:cs="Times New Roman"/>
          <w:sz w:val="28"/>
          <w:szCs w:val="28"/>
        </w:rPr>
        <w:br w:type="page"/>
      </w:r>
      <w:r w:rsidRPr="004347EB">
        <w:rPr>
          <w:rFonts w:ascii="Times New Roman" w:hAnsi="Times New Roman" w:cs="Times New Roman"/>
          <w:sz w:val="24"/>
          <w:szCs w:val="24"/>
        </w:rPr>
        <w:lastRenderedPageBreak/>
        <w:t>Приложение № 2</w:t>
      </w:r>
    </w:p>
    <w:p w:rsidR="00761AC0" w:rsidRPr="004347EB" w:rsidRDefault="00761AC0" w:rsidP="00761AC0">
      <w:pPr>
        <w:spacing w:after="0" w:line="240" w:lineRule="auto"/>
        <w:ind w:left="9498" w:right="-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EB">
        <w:rPr>
          <w:rFonts w:ascii="Times New Roman" w:hAnsi="Times New Roman"/>
          <w:sz w:val="24"/>
          <w:szCs w:val="24"/>
        </w:rPr>
        <w:t xml:space="preserve">к Муниципальной программе « Создание мест (площадок) накопления твёрдых коммунальных отходов и приобретение контейнеров (бункеров) для накопления твёрдых коммунальных отходов на территории </w:t>
      </w:r>
      <w:r w:rsidRPr="004347EB">
        <w:rPr>
          <w:rFonts w:ascii="Times New Roman" w:eastAsia="Times New Roman" w:hAnsi="Times New Roman"/>
          <w:sz w:val="24"/>
          <w:szCs w:val="24"/>
          <w:lang w:eastAsia="ru-RU"/>
        </w:rPr>
        <w:t>Татарского сельского поселения Монастырщинского района Смоленской области»</w:t>
      </w:r>
    </w:p>
    <w:p w:rsidR="00761AC0" w:rsidRPr="004347EB" w:rsidRDefault="00761AC0" w:rsidP="00761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C0" w:rsidRPr="004347EB" w:rsidRDefault="00761AC0" w:rsidP="00761AC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7EB">
        <w:rPr>
          <w:rFonts w:ascii="Times New Roman" w:hAnsi="Times New Roman" w:cs="Times New Roman"/>
          <w:b/>
          <w:bCs/>
          <w:sz w:val="28"/>
          <w:szCs w:val="28"/>
        </w:rPr>
        <w:t>Перечень меропри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ятий, в целях софинансирования </w:t>
      </w:r>
      <w:r w:rsidRPr="004347EB">
        <w:rPr>
          <w:rFonts w:ascii="Times New Roman" w:hAnsi="Times New Roman" w:cs="Times New Roman"/>
          <w:b/>
          <w:bCs/>
          <w:sz w:val="28"/>
          <w:szCs w:val="28"/>
        </w:rPr>
        <w:t>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торых предоставляется субсидия </w:t>
      </w:r>
      <w:r w:rsidRPr="004347EB">
        <w:rPr>
          <w:rFonts w:ascii="Times New Roman" w:hAnsi="Times New Roman" w:cs="Times New Roman"/>
          <w:b/>
          <w:bCs/>
          <w:sz w:val="28"/>
          <w:szCs w:val="28"/>
        </w:rPr>
        <w:t>для муниципальной программы</w:t>
      </w:r>
      <w:r w:rsidRPr="004347EB">
        <w:rPr>
          <w:rFonts w:ascii="Times New Roman" w:hAnsi="Times New Roman" w:cs="Times New Roman"/>
          <w:b/>
          <w:sz w:val="28"/>
          <w:szCs w:val="28"/>
        </w:rPr>
        <w:t>«Создание мест (площадок) накопления твёрдых коммунальных отходов и приобретение контейнеров (бункеров) для накопления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твёрдых коммунальных отходов </w:t>
      </w:r>
      <w:r w:rsidRPr="004347EB">
        <w:rPr>
          <w:rFonts w:ascii="Times New Roman" w:hAnsi="Times New Roman" w:cs="Times New Roman"/>
          <w:b/>
          <w:sz w:val="28"/>
          <w:szCs w:val="28"/>
        </w:rPr>
        <w:t>на территории Татарского сельского поселения Монастырщинского района Смоленской области»</w:t>
      </w:r>
    </w:p>
    <w:p w:rsidR="00761AC0" w:rsidRPr="004347EB" w:rsidRDefault="00761AC0" w:rsidP="00761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28"/>
          <w:lang w:eastAsia="ru-RU"/>
        </w:rPr>
      </w:pPr>
    </w:p>
    <w:tbl>
      <w:tblPr>
        <w:tblpPr w:leftFromText="180" w:rightFromText="180" w:vertAnchor="text" w:horzAnchor="margin" w:tblpXSpec="center" w:tblpY="51"/>
        <w:tblOverlap w:val="never"/>
        <w:tblW w:w="1553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685"/>
        <w:gridCol w:w="1843"/>
        <w:gridCol w:w="1215"/>
        <w:gridCol w:w="1195"/>
        <w:gridCol w:w="1134"/>
        <w:gridCol w:w="1207"/>
        <w:gridCol w:w="1291"/>
        <w:gridCol w:w="1187"/>
        <w:gridCol w:w="1138"/>
        <w:gridCol w:w="1140"/>
      </w:tblGrid>
      <w:tr w:rsidR="00761AC0" w:rsidRPr="004347EB" w:rsidTr="00783EB9">
        <w:trPr>
          <w:trHeight w:val="873"/>
          <w:tblCellSpacing w:w="5" w:type="nil"/>
        </w:trPr>
        <w:tc>
          <w:tcPr>
            <w:tcW w:w="501" w:type="dxa"/>
            <w:vMerge w:val="restart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№ п</w:t>
            </w:r>
            <w:r w:rsidRPr="004347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685" w:type="dxa"/>
            <w:vMerge w:val="restart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5" w:type="dxa"/>
            <w:vMerge w:val="restart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финансо</w:t>
            </w: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вого обес</w:t>
            </w: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печения (расшиф</w:t>
            </w: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ровать)</w:t>
            </w:r>
          </w:p>
        </w:tc>
        <w:tc>
          <w:tcPr>
            <w:tcW w:w="4827" w:type="dxa"/>
            <w:gridSpan w:val="4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на реализацию муниципаль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ной программы на очередной финансовый год и плановый период (рублей)</w:t>
            </w:r>
          </w:p>
        </w:tc>
        <w:tc>
          <w:tcPr>
            <w:tcW w:w="3465" w:type="dxa"/>
            <w:gridSpan w:val="3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софинансирования (%)</w:t>
            </w:r>
          </w:p>
        </w:tc>
      </w:tr>
      <w:tr w:rsidR="00761AC0" w:rsidRPr="004347EB" w:rsidTr="00783EB9">
        <w:trPr>
          <w:trHeight w:val="439"/>
          <w:tblCellSpacing w:w="5" w:type="nil"/>
        </w:trPr>
        <w:tc>
          <w:tcPr>
            <w:tcW w:w="501" w:type="dxa"/>
            <w:vMerge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47EB">
              <w:rPr>
                <w:rFonts w:ascii="Times New Roman" w:hAnsi="Times New Roman"/>
                <w:lang w:eastAsia="ru-RU"/>
              </w:rPr>
              <w:t>очередной финансо</w:t>
            </w:r>
            <w:r w:rsidRPr="004347EB">
              <w:rPr>
                <w:rFonts w:ascii="Times New Roman" w:hAnsi="Times New Roman"/>
                <w:lang w:eastAsia="ru-RU"/>
              </w:rPr>
              <w:softHyphen/>
              <w:t>вый год</w:t>
            </w:r>
          </w:p>
        </w:tc>
        <w:tc>
          <w:tcPr>
            <w:tcW w:w="1207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47EB">
              <w:rPr>
                <w:rFonts w:ascii="Times New Roman" w:hAnsi="Times New Roman"/>
                <w:lang w:eastAsia="ru-RU"/>
              </w:rPr>
              <w:t>1-й год планового периода</w:t>
            </w:r>
          </w:p>
        </w:tc>
        <w:tc>
          <w:tcPr>
            <w:tcW w:w="1291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47EB">
              <w:rPr>
                <w:rFonts w:ascii="Times New Roman" w:hAnsi="Times New Roman"/>
                <w:lang w:eastAsia="ru-RU"/>
              </w:rPr>
              <w:t>2-й год планового периода</w:t>
            </w:r>
          </w:p>
        </w:tc>
        <w:tc>
          <w:tcPr>
            <w:tcW w:w="1187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47EB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138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47EB">
              <w:rPr>
                <w:rFonts w:ascii="Times New Roman" w:hAnsi="Times New Roman"/>
                <w:lang w:eastAsia="ru-RU"/>
              </w:rPr>
              <w:t>1-й год планового периода</w:t>
            </w:r>
          </w:p>
        </w:tc>
        <w:tc>
          <w:tcPr>
            <w:tcW w:w="1140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47EB">
              <w:rPr>
                <w:rFonts w:ascii="Times New Roman" w:hAnsi="Times New Roman"/>
                <w:lang w:eastAsia="ru-RU"/>
              </w:rPr>
              <w:t>2-й год планового периода</w:t>
            </w:r>
          </w:p>
        </w:tc>
      </w:tr>
      <w:tr w:rsidR="00761AC0" w:rsidRPr="004347EB" w:rsidTr="00783EB9">
        <w:trPr>
          <w:trHeight w:val="289"/>
          <w:tblCellSpacing w:w="5" w:type="nil"/>
        </w:trPr>
        <w:tc>
          <w:tcPr>
            <w:tcW w:w="501" w:type="dxa"/>
            <w:tcBorders>
              <w:bottom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5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7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1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7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8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61AC0" w:rsidRPr="004347EB" w:rsidTr="00783EB9">
        <w:trPr>
          <w:trHeight w:val="43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Инвентаризация и актуализация реестра строящихся контейнер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</w:r>
            <w:r w:rsidRPr="004347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площадок для накопления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</w:rPr>
              <w:t>Администрация Татарского сель</w:t>
            </w:r>
            <w:r>
              <w:rPr>
                <w:rFonts w:ascii="Times New Roman" w:hAnsi="Times New Roman"/>
              </w:rPr>
              <w:softHyphen/>
            </w:r>
            <w:r w:rsidRPr="004347EB">
              <w:rPr>
                <w:rFonts w:ascii="Times New Roman" w:hAnsi="Times New Roman"/>
              </w:rPr>
              <w:t>ского поселения Монастырщин</w:t>
            </w:r>
            <w:r>
              <w:rPr>
                <w:rFonts w:ascii="Times New Roman" w:hAnsi="Times New Roman"/>
              </w:rPr>
              <w:softHyphen/>
            </w:r>
            <w:r w:rsidRPr="004347EB">
              <w:rPr>
                <w:rFonts w:ascii="Times New Roman" w:hAnsi="Times New Roman"/>
              </w:rPr>
              <w:t>ского района Смоленской обла</w:t>
            </w:r>
            <w:r>
              <w:rPr>
                <w:rFonts w:ascii="Times New Roman" w:hAnsi="Times New Roman"/>
              </w:rPr>
              <w:softHyphen/>
            </w:r>
            <w:r w:rsidRPr="004347EB">
              <w:rPr>
                <w:rFonts w:ascii="Times New Roman" w:hAnsi="Times New Roman"/>
              </w:rPr>
              <w:t>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7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1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7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D3C" w:rsidRPr="004347EB" w:rsidTr="00783EB9">
        <w:trPr>
          <w:trHeight w:val="759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C" w:rsidRPr="004347EB" w:rsidRDefault="00D56D3C" w:rsidP="00D56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EB">
              <w:rPr>
                <w:rFonts w:ascii="Times New Roman" w:hAnsi="Times New Roman"/>
                <w:sz w:val="24"/>
                <w:szCs w:val="24"/>
              </w:rPr>
              <w:t>Строительство контейнерных площадок в зоне индивидуальной жилой застройки (частный сек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4347EB">
              <w:rPr>
                <w:rFonts w:ascii="Times New Roman" w:hAnsi="Times New Roman"/>
                <w:sz w:val="24"/>
                <w:szCs w:val="24"/>
              </w:rPr>
              <w:t>тор)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</w:rPr>
              <w:t>Администрация Татарского сель</w:t>
            </w:r>
            <w:r>
              <w:rPr>
                <w:rFonts w:ascii="Times New Roman" w:hAnsi="Times New Roman"/>
              </w:rPr>
              <w:softHyphen/>
            </w:r>
            <w:r w:rsidRPr="004347EB">
              <w:rPr>
                <w:rFonts w:ascii="Times New Roman" w:hAnsi="Times New Roman"/>
              </w:rPr>
              <w:t>ского поселения Монастырщин</w:t>
            </w:r>
            <w:r>
              <w:rPr>
                <w:rFonts w:ascii="Times New Roman" w:hAnsi="Times New Roman"/>
              </w:rPr>
              <w:softHyphen/>
            </w:r>
            <w:r w:rsidRPr="004347EB">
              <w:rPr>
                <w:rFonts w:ascii="Times New Roman" w:hAnsi="Times New Roman"/>
              </w:rPr>
              <w:t>ского района Смоленской обла</w:t>
            </w:r>
            <w:r>
              <w:rPr>
                <w:rFonts w:ascii="Times New Roman" w:hAnsi="Times New Roman"/>
              </w:rPr>
              <w:softHyphen/>
            </w:r>
            <w:r w:rsidRPr="004347EB">
              <w:rPr>
                <w:rFonts w:ascii="Times New Roman" w:hAnsi="Times New Roman"/>
              </w:rPr>
              <w:t>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Област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ной бюд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D56D3C" w:rsidRPr="00137B78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B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305428</w:t>
            </w:r>
          </w:p>
        </w:tc>
        <w:tc>
          <w:tcPr>
            <w:tcW w:w="1134" w:type="dxa"/>
          </w:tcPr>
          <w:p w:rsidR="00D56D3C" w:rsidRPr="00B20C01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D56D3C" w:rsidRPr="00137B78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B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305428</w:t>
            </w:r>
          </w:p>
        </w:tc>
        <w:tc>
          <w:tcPr>
            <w:tcW w:w="1291" w:type="dxa"/>
          </w:tcPr>
          <w:p w:rsidR="00D56D3C" w:rsidRPr="00B20C01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D56D3C" w:rsidRPr="00137B78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D56D3C" w:rsidRPr="00137B78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B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95 %</w:t>
            </w:r>
          </w:p>
        </w:tc>
        <w:tc>
          <w:tcPr>
            <w:tcW w:w="1140" w:type="dxa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D3C" w:rsidRPr="004347EB" w:rsidTr="00783EB9">
        <w:trPr>
          <w:trHeight w:val="457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C" w:rsidRPr="004347EB" w:rsidRDefault="00D56D3C" w:rsidP="00D56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D56D3C" w:rsidRPr="00137B78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B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15272</w:t>
            </w:r>
          </w:p>
        </w:tc>
        <w:tc>
          <w:tcPr>
            <w:tcW w:w="1134" w:type="dxa"/>
          </w:tcPr>
          <w:p w:rsidR="00D56D3C" w:rsidRPr="00B20C01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D56D3C" w:rsidRPr="00137B78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B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15272</w:t>
            </w:r>
          </w:p>
        </w:tc>
        <w:tc>
          <w:tcPr>
            <w:tcW w:w="1291" w:type="dxa"/>
          </w:tcPr>
          <w:p w:rsidR="00D56D3C" w:rsidRPr="00B20C01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D56D3C" w:rsidRPr="00137B78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D56D3C" w:rsidRPr="00137B78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B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140" w:type="dxa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D3C" w:rsidRPr="004347EB" w:rsidTr="00783EB9">
        <w:trPr>
          <w:trHeight w:val="96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C" w:rsidRPr="004347EB" w:rsidRDefault="00D56D3C" w:rsidP="00D56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D56D3C" w:rsidRPr="00137B78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7B7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305428</w:t>
            </w:r>
          </w:p>
        </w:tc>
        <w:tc>
          <w:tcPr>
            <w:tcW w:w="1134" w:type="dxa"/>
          </w:tcPr>
          <w:p w:rsidR="00D56D3C" w:rsidRPr="00B20C01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D56D3C" w:rsidRPr="00137B78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7B7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305428</w:t>
            </w:r>
          </w:p>
        </w:tc>
        <w:tc>
          <w:tcPr>
            <w:tcW w:w="1291" w:type="dxa"/>
          </w:tcPr>
          <w:p w:rsidR="00D56D3C" w:rsidRPr="00B20C01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D56D3C" w:rsidRPr="00B20C01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40" w:type="dxa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1AC0" w:rsidRPr="004347EB" w:rsidTr="00783EB9">
        <w:trPr>
          <w:trHeight w:val="721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7EB">
              <w:rPr>
                <w:rFonts w:ascii="Times New Roman" w:hAnsi="Times New Roman"/>
                <w:sz w:val="24"/>
                <w:szCs w:val="24"/>
              </w:rPr>
              <w:t xml:space="preserve">Приобретение контейнеров (бункеров)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7EB">
              <w:rPr>
                <w:rFonts w:ascii="Times New Roman" w:hAnsi="Times New Roman"/>
              </w:rPr>
              <w:t>Администрация Татарского сель</w:t>
            </w:r>
            <w:r>
              <w:rPr>
                <w:rFonts w:ascii="Times New Roman" w:hAnsi="Times New Roman"/>
              </w:rPr>
              <w:softHyphen/>
            </w:r>
            <w:r w:rsidRPr="004347EB">
              <w:rPr>
                <w:rFonts w:ascii="Times New Roman" w:hAnsi="Times New Roman"/>
              </w:rPr>
              <w:t>ского поселения Монастырщин</w:t>
            </w:r>
            <w:r>
              <w:rPr>
                <w:rFonts w:ascii="Times New Roman" w:hAnsi="Times New Roman"/>
              </w:rPr>
              <w:softHyphen/>
            </w:r>
            <w:r w:rsidRPr="004347EB">
              <w:rPr>
                <w:rFonts w:ascii="Times New Roman" w:hAnsi="Times New Roman"/>
              </w:rPr>
              <w:t>ского района Смоленской об</w:t>
            </w:r>
            <w:r>
              <w:rPr>
                <w:rFonts w:ascii="Times New Roman" w:hAnsi="Times New Roman"/>
              </w:rPr>
              <w:softHyphen/>
            </w:r>
            <w:r w:rsidRPr="004347EB">
              <w:rPr>
                <w:rFonts w:ascii="Times New Roman" w:hAnsi="Times New Roman"/>
              </w:rPr>
              <w:t>ласти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Област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ной бюд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761AC0" w:rsidRPr="00B20C01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1AC0" w:rsidRPr="00B20C01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61AC0" w:rsidRPr="00B20C01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761AC0" w:rsidRPr="00B20C01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761AC0" w:rsidRPr="00B20C01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1AC0" w:rsidRPr="004347EB" w:rsidTr="00783EB9">
        <w:trPr>
          <w:trHeight w:val="448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761AC0" w:rsidRPr="00B20C01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1AC0" w:rsidRPr="00B20C01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61AC0" w:rsidRPr="00B20C01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761AC0" w:rsidRPr="00B20C01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761AC0" w:rsidRPr="00B20C01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1AC0" w:rsidRPr="004347EB" w:rsidTr="00783EB9">
        <w:trPr>
          <w:trHeight w:val="450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761AC0" w:rsidRPr="00B20C01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1AC0" w:rsidRPr="00B20C01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61AC0" w:rsidRPr="00B20C01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761AC0" w:rsidRPr="00B20C01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761AC0" w:rsidRPr="00B20C01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D3C" w:rsidRPr="004347EB" w:rsidTr="00783EB9">
        <w:trPr>
          <w:trHeight w:val="516"/>
          <w:tblCellSpacing w:w="5" w:type="nil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</w:tcBorders>
          </w:tcPr>
          <w:p w:rsidR="00D56D3C" w:rsidRPr="004347EB" w:rsidRDefault="00D56D3C" w:rsidP="00D5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по основному мероприятию </w:t>
            </w:r>
            <w:r w:rsidRPr="00434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56D3C" w:rsidRPr="004347EB" w:rsidRDefault="00D56D3C" w:rsidP="00D56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Област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ной бюд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95" w:type="dxa"/>
          </w:tcPr>
          <w:p w:rsidR="00D56D3C" w:rsidRPr="00137B78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B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305428</w:t>
            </w:r>
          </w:p>
        </w:tc>
        <w:tc>
          <w:tcPr>
            <w:tcW w:w="1134" w:type="dxa"/>
          </w:tcPr>
          <w:p w:rsidR="00D56D3C" w:rsidRPr="00B20C01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D56D3C" w:rsidRPr="00137B78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B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305428</w:t>
            </w:r>
          </w:p>
        </w:tc>
        <w:tc>
          <w:tcPr>
            <w:tcW w:w="1291" w:type="dxa"/>
          </w:tcPr>
          <w:p w:rsidR="00D56D3C" w:rsidRPr="00B20C01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D56D3C" w:rsidRPr="00B20C01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37B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8" w:type="dxa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6D3C" w:rsidRPr="004347EB" w:rsidTr="00783EB9">
        <w:trPr>
          <w:trHeight w:val="417"/>
          <w:tblCellSpacing w:w="5" w:type="nil"/>
        </w:trPr>
        <w:tc>
          <w:tcPr>
            <w:tcW w:w="4186" w:type="dxa"/>
            <w:gridSpan w:val="2"/>
            <w:vMerge/>
          </w:tcPr>
          <w:p w:rsidR="00D56D3C" w:rsidRPr="004347EB" w:rsidRDefault="00D56D3C" w:rsidP="00D5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56D3C" w:rsidRPr="004347EB" w:rsidRDefault="00D56D3C" w:rsidP="00D56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5" w:type="dxa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95" w:type="dxa"/>
          </w:tcPr>
          <w:p w:rsidR="00D56D3C" w:rsidRPr="00137B78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B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15272</w:t>
            </w:r>
          </w:p>
        </w:tc>
        <w:tc>
          <w:tcPr>
            <w:tcW w:w="1134" w:type="dxa"/>
          </w:tcPr>
          <w:p w:rsidR="00D56D3C" w:rsidRPr="00B20C01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D56D3C" w:rsidRPr="00137B78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B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15272</w:t>
            </w:r>
          </w:p>
        </w:tc>
        <w:tc>
          <w:tcPr>
            <w:tcW w:w="1291" w:type="dxa"/>
          </w:tcPr>
          <w:p w:rsidR="00D56D3C" w:rsidRPr="00B20C01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D56D3C" w:rsidRPr="00B20C01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56D3C" w:rsidRPr="004347EB" w:rsidTr="00783EB9">
        <w:trPr>
          <w:trHeight w:val="339"/>
          <w:tblCellSpacing w:w="5" w:type="nil"/>
        </w:trPr>
        <w:tc>
          <w:tcPr>
            <w:tcW w:w="4186" w:type="dxa"/>
            <w:gridSpan w:val="2"/>
            <w:vMerge/>
          </w:tcPr>
          <w:p w:rsidR="00D56D3C" w:rsidRPr="004347EB" w:rsidRDefault="00D56D3C" w:rsidP="00D5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56D3C" w:rsidRPr="004347EB" w:rsidRDefault="00D56D3C" w:rsidP="00D56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5" w:type="dxa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5" w:type="dxa"/>
          </w:tcPr>
          <w:p w:rsidR="00D56D3C" w:rsidRPr="00137B78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7B7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305428</w:t>
            </w:r>
          </w:p>
        </w:tc>
        <w:tc>
          <w:tcPr>
            <w:tcW w:w="1134" w:type="dxa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D56D3C" w:rsidRPr="00137B78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7B7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305428</w:t>
            </w:r>
          </w:p>
        </w:tc>
        <w:tc>
          <w:tcPr>
            <w:tcW w:w="1291" w:type="dxa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61AC0" w:rsidRPr="004347EB" w:rsidRDefault="00761AC0" w:rsidP="00761AC0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4A345F" w:rsidRPr="00761AC0" w:rsidRDefault="004A345F" w:rsidP="00761AC0"/>
    <w:sectPr w:rsidR="004A345F" w:rsidRPr="00761AC0" w:rsidSect="004347E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A4A" w:rsidRDefault="00FA1A4A" w:rsidP="00761AC0">
      <w:pPr>
        <w:spacing w:after="0" w:line="240" w:lineRule="auto"/>
      </w:pPr>
      <w:r>
        <w:separator/>
      </w:r>
    </w:p>
  </w:endnote>
  <w:endnote w:type="continuationSeparator" w:id="1">
    <w:p w:rsidR="00FA1A4A" w:rsidRDefault="00FA1A4A" w:rsidP="0076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A4A" w:rsidRDefault="00FA1A4A" w:rsidP="00761AC0">
      <w:pPr>
        <w:spacing w:after="0" w:line="240" w:lineRule="auto"/>
      </w:pPr>
      <w:r>
        <w:separator/>
      </w:r>
    </w:p>
  </w:footnote>
  <w:footnote w:type="continuationSeparator" w:id="1">
    <w:p w:rsidR="00FA1A4A" w:rsidRDefault="00FA1A4A" w:rsidP="00761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36B"/>
    <w:multiLevelType w:val="hybridMultilevel"/>
    <w:tmpl w:val="F264A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105"/>
    <w:rsid w:val="000145A5"/>
    <w:rsid w:val="00017E36"/>
    <w:rsid w:val="000F2F4A"/>
    <w:rsid w:val="00137B78"/>
    <w:rsid w:val="00154DB8"/>
    <w:rsid w:val="001C05C2"/>
    <w:rsid w:val="001C3831"/>
    <w:rsid w:val="003039E7"/>
    <w:rsid w:val="00407D58"/>
    <w:rsid w:val="004A345F"/>
    <w:rsid w:val="00761AC0"/>
    <w:rsid w:val="00790BDC"/>
    <w:rsid w:val="0090076A"/>
    <w:rsid w:val="00B20C01"/>
    <w:rsid w:val="00D15464"/>
    <w:rsid w:val="00D56D3C"/>
    <w:rsid w:val="00D77CBF"/>
    <w:rsid w:val="00D84105"/>
    <w:rsid w:val="00EC621D"/>
    <w:rsid w:val="00FA1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2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Знак Знак Знак,Знак Знак1,???????? ????? ?????????? Знак,Îñíîâíîé òåêñò ëèòåðàòóðà Знак,Основной текст литература Знак, Знак Знак Знак, Знак Знак1"/>
    <w:basedOn w:val="a0"/>
    <w:link w:val="a5"/>
    <w:locked/>
    <w:rsid w:val="00EC621D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ody Text"/>
    <w:aliases w:val="Знак Знак,Знак,???????? ????? ??????????,Îñíîâíîé òåêñò ëèòåðàòóðà,Основной текст литература, Знак Знак, Знак"/>
    <w:basedOn w:val="a"/>
    <w:link w:val="a4"/>
    <w:unhideWhenUsed/>
    <w:rsid w:val="00EC621D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1">
    <w:name w:val="Основной текст Знак1"/>
    <w:basedOn w:val="a0"/>
    <w:uiPriority w:val="99"/>
    <w:semiHidden/>
    <w:rsid w:val="00EC621D"/>
    <w:rPr>
      <w:rFonts w:ascii="Calibri" w:eastAsia="Calibri" w:hAnsi="Calibri" w:cs="Times New Roman"/>
    </w:rPr>
  </w:style>
  <w:style w:type="character" w:customStyle="1" w:styleId="a6">
    <w:name w:val="Без интервала Знак"/>
    <w:link w:val="a7"/>
    <w:locked/>
    <w:rsid w:val="00EC621D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EC621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C621D"/>
    <w:pPr>
      <w:ind w:left="720"/>
      <w:contextualSpacing/>
    </w:pPr>
  </w:style>
  <w:style w:type="paragraph" w:customStyle="1" w:styleId="ConsPlusCell">
    <w:name w:val="ConsPlusCell"/>
    <w:uiPriority w:val="99"/>
    <w:rsid w:val="00EC6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EC621D"/>
    <w:rPr>
      <w:b/>
      <w:bCs/>
    </w:rPr>
  </w:style>
  <w:style w:type="paragraph" w:styleId="aa">
    <w:name w:val="footer"/>
    <w:basedOn w:val="a"/>
    <w:link w:val="ab"/>
    <w:uiPriority w:val="99"/>
    <w:unhideWhenUsed/>
    <w:rsid w:val="0076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1AC0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76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61AC0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1C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38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2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Знак Знак Знак,Знак Знак1,???????? ????? ?????????? Знак,Îñíîâíîé òåêñò ëèòåðàòóðà Знак,Основной текст литература Знак, Знак Знак Знак, Знак Знак1"/>
    <w:basedOn w:val="a0"/>
    <w:link w:val="a5"/>
    <w:locked/>
    <w:rsid w:val="00EC62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aliases w:val="Знак Знак,Знак,???????? ????? ??????????,Îñíîâíîé òåêñò ëèòåðàòóðà,Основной текст литература, Знак Знак, Знак"/>
    <w:basedOn w:val="a"/>
    <w:link w:val="a4"/>
    <w:unhideWhenUsed/>
    <w:rsid w:val="00EC621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EC621D"/>
    <w:rPr>
      <w:rFonts w:ascii="Calibri" w:eastAsia="Calibri" w:hAnsi="Calibri" w:cs="Times New Roman"/>
    </w:rPr>
  </w:style>
  <w:style w:type="character" w:customStyle="1" w:styleId="a6">
    <w:name w:val="Без интервала Знак"/>
    <w:link w:val="a7"/>
    <w:locked/>
    <w:rsid w:val="00EC621D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EC621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C621D"/>
    <w:pPr>
      <w:ind w:left="720"/>
      <w:contextualSpacing/>
    </w:pPr>
  </w:style>
  <w:style w:type="paragraph" w:customStyle="1" w:styleId="ConsPlusCell">
    <w:name w:val="ConsPlusCell"/>
    <w:uiPriority w:val="99"/>
    <w:rsid w:val="00EC6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EC621D"/>
    <w:rPr>
      <w:b/>
      <w:bCs/>
    </w:rPr>
  </w:style>
  <w:style w:type="paragraph" w:styleId="aa">
    <w:name w:val="footer"/>
    <w:basedOn w:val="a"/>
    <w:link w:val="ab"/>
    <w:uiPriority w:val="99"/>
    <w:unhideWhenUsed/>
    <w:rsid w:val="0076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1AC0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76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61AC0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1C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38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Татарск 5</dc:creator>
  <cp:keywords/>
  <dc:description/>
  <cp:lastModifiedBy>Доброселье</cp:lastModifiedBy>
  <cp:revision>15</cp:revision>
  <cp:lastPrinted>2023-05-02T08:41:00Z</cp:lastPrinted>
  <dcterms:created xsi:type="dcterms:W3CDTF">2020-03-03T09:11:00Z</dcterms:created>
  <dcterms:modified xsi:type="dcterms:W3CDTF">2023-05-11T12:41:00Z</dcterms:modified>
</cp:coreProperties>
</file>