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25" w:rsidRDefault="006C0425" w:rsidP="0046430B">
      <w:pPr>
        <w:jc w:val="center"/>
        <w:rPr>
          <w:bCs/>
          <w:sz w:val="28"/>
        </w:rPr>
      </w:pPr>
    </w:p>
    <w:p w:rsidR="000A65FB" w:rsidRDefault="0046430B" w:rsidP="0046430B">
      <w:pPr>
        <w:jc w:val="center"/>
        <w:rPr>
          <w:bCs/>
          <w:sz w:val="28"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425" w:rsidRDefault="006C0425" w:rsidP="0046430B">
      <w:pPr>
        <w:jc w:val="center"/>
        <w:rPr>
          <w:bCs/>
          <w:sz w:val="28"/>
        </w:rPr>
      </w:pPr>
    </w:p>
    <w:p w:rsidR="0046430B" w:rsidRDefault="0046430B" w:rsidP="0046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6430B" w:rsidRDefault="0046430B" w:rsidP="0046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ТАТАРСКОГО СЕЛЬСКОГО ПОСЕЛЕНИЯ</w:t>
      </w:r>
    </w:p>
    <w:p w:rsidR="0046430B" w:rsidRDefault="004B66C2" w:rsidP="004B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РАЙОНА </w:t>
      </w:r>
      <w:r w:rsidR="0046430B">
        <w:rPr>
          <w:b/>
          <w:sz w:val="28"/>
          <w:szCs w:val="28"/>
        </w:rPr>
        <w:t>СМОЛЕНСКОЙ ОБЛАСТИ</w:t>
      </w:r>
    </w:p>
    <w:p w:rsidR="0046430B" w:rsidRDefault="0046430B" w:rsidP="0046430B">
      <w:pPr>
        <w:jc w:val="center"/>
        <w:rPr>
          <w:b/>
          <w:sz w:val="28"/>
          <w:szCs w:val="28"/>
        </w:rPr>
      </w:pPr>
    </w:p>
    <w:p w:rsidR="0046430B" w:rsidRPr="00D7654E" w:rsidRDefault="0046430B" w:rsidP="0046430B">
      <w:pPr>
        <w:jc w:val="center"/>
        <w:rPr>
          <w:b/>
          <w:bCs/>
          <w:sz w:val="40"/>
          <w:szCs w:val="40"/>
        </w:rPr>
      </w:pPr>
      <w:r w:rsidRPr="00D7654E">
        <w:rPr>
          <w:b/>
          <w:sz w:val="40"/>
          <w:szCs w:val="40"/>
        </w:rPr>
        <w:t>Р Е Ш Е Н И Е</w:t>
      </w:r>
    </w:p>
    <w:p w:rsidR="0046430B" w:rsidRDefault="0046430B" w:rsidP="0046430B">
      <w:pPr>
        <w:rPr>
          <w:b/>
          <w:sz w:val="28"/>
          <w:szCs w:val="28"/>
        </w:rPr>
      </w:pPr>
    </w:p>
    <w:p w:rsidR="0046430B" w:rsidRDefault="00616F8A" w:rsidP="004643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65FB">
        <w:rPr>
          <w:sz w:val="28"/>
          <w:szCs w:val="28"/>
        </w:rPr>
        <w:t>12 февраля</w:t>
      </w:r>
      <w:r w:rsidR="006C0425">
        <w:rPr>
          <w:sz w:val="28"/>
          <w:szCs w:val="28"/>
        </w:rPr>
        <w:t xml:space="preserve"> </w:t>
      </w:r>
      <w:r w:rsidR="00C1165A">
        <w:rPr>
          <w:sz w:val="28"/>
          <w:szCs w:val="28"/>
        </w:rPr>
        <w:t>2024</w:t>
      </w:r>
      <w:r w:rsidR="009969DB">
        <w:rPr>
          <w:sz w:val="28"/>
          <w:szCs w:val="28"/>
        </w:rPr>
        <w:t xml:space="preserve"> года</w:t>
      </w:r>
      <w:r w:rsidR="006C04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0A65FB">
        <w:rPr>
          <w:sz w:val="28"/>
          <w:szCs w:val="28"/>
        </w:rPr>
        <w:t>2</w:t>
      </w:r>
    </w:p>
    <w:p w:rsidR="00616F8A" w:rsidRDefault="00616F8A" w:rsidP="0046430B">
      <w:pPr>
        <w:rPr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353"/>
      </w:tblGrid>
      <w:tr w:rsidR="0046430B" w:rsidTr="00F76F1C">
        <w:trPr>
          <w:trHeight w:val="140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430B" w:rsidRDefault="0046430B" w:rsidP="00F76F1C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828AF">
              <w:rPr>
                <w:sz w:val="28"/>
                <w:szCs w:val="28"/>
              </w:rPr>
              <w:t>Об отчете о деятельности</w:t>
            </w:r>
            <w:r>
              <w:rPr>
                <w:sz w:val="28"/>
                <w:szCs w:val="28"/>
              </w:rPr>
              <w:t xml:space="preserve"> Контрольно-ревизионной комиссии муниципального образования «Монастырщинский р</w:t>
            </w:r>
            <w:r w:rsidR="00D77F7A">
              <w:rPr>
                <w:sz w:val="28"/>
                <w:szCs w:val="28"/>
              </w:rPr>
              <w:t>айон» Смоленской области за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6430B" w:rsidRDefault="0046430B" w:rsidP="00F76F1C">
            <w:pPr>
              <w:spacing w:line="276" w:lineRule="auto"/>
              <w:ind w:left="-675" w:firstLine="67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D80907" w:rsidP="00D80907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55D7D">
        <w:rPr>
          <w:sz w:val="28"/>
          <w:szCs w:val="28"/>
        </w:rPr>
        <w:tab/>
      </w:r>
      <w:r w:rsidR="00425D80" w:rsidRPr="00C828AF">
        <w:rPr>
          <w:sz w:val="28"/>
          <w:szCs w:val="28"/>
        </w:rPr>
        <w:t xml:space="preserve">В соответствии с Федеральным законом от </w:t>
      </w:r>
      <w:r w:rsidR="008D157C" w:rsidRPr="00C828AF">
        <w:rPr>
          <w:sz w:val="28"/>
          <w:szCs w:val="28"/>
        </w:rPr>
        <w:t>0</w:t>
      </w:r>
      <w:r w:rsidR="00425D80" w:rsidRPr="00C828AF">
        <w:rPr>
          <w:sz w:val="28"/>
          <w:szCs w:val="28"/>
        </w:rPr>
        <w:t>7</w:t>
      </w:r>
      <w:r w:rsidR="00C55D7D">
        <w:rPr>
          <w:sz w:val="28"/>
          <w:szCs w:val="28"/>
        </w:rPr>
        <w:t>.02.2011</w:t>
      </w:r>
      <w:r w:rsidR="00425D80" w:rsidRPr="00C828A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020A3">
        <w:rPr>
          <w:sz w:val="28"/>
          <w:szCs w:val="28"/>
        </w:rPr>
        <w:t>,</w:t>
      </w:r>
      <w:r w:rsidR="00A72CC1">
        <w:rPr>
          <w:sz w:val="28"/>
          <w:szCs w:val="28"/>
        </w:rPr>
        <w:t xml:space="preserve"> руководствуясь Уставом </w:t>
      </w:r>
      <w:r w:rsidR="009020A3">
        <w:rPr>
          <w:sz w:val="28"/>
          <w:szCs w:val="28"/>
        </w:rPr>
        <w:t>Татарского сельского поселения Монастырщинского района</w:t>
      </w:r>
      <w:r w:rsidR="00A72CC1">
        <w:rPr>
          <w:sz w:val="28"/>
          <w:szCs w:val="28"/>
        </w:rPr>
        <w:t xml:space="preserve"> Смоленской области,</w:t>
      </w:r>
      <w:r w:rsidR="008C5EAF">
        <w:rPr>
          <w:sz w:val="28"/>
          <w:szCs w:val="28"/>
        </w:rPr>
        <w:t xml:space="preserve"> </w:t>
      </w:r>
      <w:r w:rsidR="009020A3">
        <w:rPr>
          <w:sz w:val="28"/>
          <w:szCs w:val="28"/>
        </w:rPr>
        <w:t>Совет депутатов Татарского сельского поселения Монастырщинского района Смоленской области</w:t>
      </w:r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1A7529">
      <w:pPr>
        <w:tabs>
          <w:tab w:val="left" w:pos="709"/>
          <w:tab w:val="left" w:pos="1080"/>
          <w:tab w:val="left" w:pos="7725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  <w:r w:rsidR="001A7529">
        <w:rPr>
          <w:b/>
          <w:sz w:val="28"/>
          <w:szCs w:val="28"/>
        </w:rPr>
        <w:tab/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</w:t>
      </w:r>
      <w:r w:rsidR="00C1165A">
        <w:rPr>
          <w:sz w:val="28"/>
          <w:szCs w:val="28"/>
        </w:rPr>
        <w:t>3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Default="000E5406" w:rsidP="00516410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</w:t>
      </w:r>
      <w:r w:rsidR="00516410">
        <w:rPr>
          <w:sz w:val="28"/>
          <w:szCs w:val="28"/>
        </w:rPr>
        <w:t>подлежит официальному опубликованию</w:t>
      </w:r>
      <w:r w:rsidR="008C5EAF">
        <w:rPr>
          <w:sz w:val="28"/>
          <w:szCs w:val="28"/>
        </w:rPr>
        <w:t xml:space="preserve"> </w:t>
      </w:r>
      <w:r w:rsidR="00516410" w:rsidRPr="004A4876">
        <w:rPr>
          <w:sz w:val="28"/>
          <w:szCs w:val="28"/>
        </w:rPr>
        <w:t>в печатном средстве массовой информации</w:t>
      </w:r>
      <w:r w:rsidR="00516410">
        <w:rPr>
          <w:sz w:val="28"/>
          <w:szCs w:val="28"/>
        </w:rPr>
        <w:t xml:space="preserve"> органов местного самоуправления Татарского</w:t>
      </w:r>
      <w:r w:rsidR="00516410" w:rsidRPr="004A4876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516410">
        <w:rPr>
          <w:sz w:val="28"/>
          <w:szCs w:val="28"/>
        </w:rPr>
        <w:t xml:space="preserve"> в информационной газете </w:t>
      </w:r>
      <w:r w:rsidR="00516410" w:rsidRPr="004A4876">
        <w:rPr>
          <w:sz w:val="28"/>
          <w:szCs w:val="28"/>
        </w:rPr>
        <w:t xml:space="preserve"> «</w:t>
      </w:r>
      <w:r w:rsidR="00516410">
        <w:rPr>
          <w:sz w:val="28"/>
          <w:szCs w:val="28"/>
        </w:rPr>
        <w:t>Информационный вестник Татарского сельского поселения</w:t>
      </w:r>
      <w:r w:rsidR="00516410" w:rsidRPr="004A4876">
        <w:rPr>
          <w:sz w:val="28"/>
          <w:szCs w:val="28"/>
        </w:rPr>
        <w:t>»</w:t>
      </w:r>
    </w:p>
    <w:p w:rsidR="0053171A" w:rsidRDefault="0053171A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C55D7D" w:rsidRDefault="00C55D7D" w:rsidP="00C40CDE">
      <w:pPr>
        <w:ind w:left="5387"/>
      </w:pPr>
    </w:p>
    <w:p w:rsidR="009020A3" w:rsidRDefault="009020A3" w:rsidP="009020A3">
      <w:pPr>
        <w:contextualSpacing/>
        <w:rPr>
          <w:sz w:val="28"/>
          <w:szCs w:val="28"/>
        </w:rPr>
      </w:pPr>
      <w:r w:rsidRPr="0031420C">
        <w:rPr>
          <w:sz w:val="28"/>
          <w:szCs w:val="28"/>
        </w:rPr>
        <w:t>Глава муниципального образования</w:t>
      </w:r>
    </w:p>
    <w:p w:rsidR="009020A3" w:rsidRDefault="009020A3" w:rsidP="009020A3">
      <w:pPr>
        <w:contextualSpacing/>
        <w:rPr>
          <w:sz w:val="28"/>
          <w:szCs w:val="28"/>
        </w:rPr>
      </w:pPr>
      <w:r>
        <w:rPr>
          <w:sz w:val="28"/>
          <w:szCs w:val="28"/>
        </w:rPr>
        <w:t>Татарского сельского поселения</w:t>
      </w:r>
    </w:p>
    <w:p w:rsidR="009020A3" w:rsidRDefault="009020A3" w:rsidP="009020A3">
      <w:pPr>
        <w:contextualSpacing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020A3" w:rsidRPr="0031420C" w:rsidRDefault="009020A3" w:rsidP="009020A3">
      <w:pPr>
        <w:contextualSpacing/>
        <w:rPr>
          <w:sz w:val="28"/>
          <w:szCs w:val="28"/>
        </w:rPr>
        <w:sectPr w:rsidR="009020A3" w:rsidRPr="0031420C" w:rsidSect="0031420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Pr="0031420C">
        <w:rPr>
          <w:b/>
          <w:sz w:val="28"/>
          <w:szCs w:val="28"/>
        </w:rPr>
        <w:t>Г.П. Кулагин</w:t>
      </w:r>
    </w:p>
    <w:p w:rsidR="00C55D7D" w:rsidRDefault="00EF4E74" w:rsidP="00885693">
      <w:pPr>
        <w:ind w:left="5387"/>
      </w:pPr>
      <w:r>
        <w:lastRenderedPageBreak/>
        <w:t xml:space="preserve">                       </w:t>
      </w:r>
      <w:r w:rsidR="00C40CDE" w:rsidRPr="00093A75">
        <w:t xml:space="preserve">Приложение </w:t>
      </w:r>
    </w:p>
    <w:p w:rsidR="00C55D7D" w:rsidRDefault="00EF4E74" w:rsidP="00885693">
      <w:pPr>
        <w:tabs>
          <w:tab w:val="left" w:pos="6804"/>
          <w:tab w:val="left" w:pos="6946"/>
        </w:tabs>
        <w:ind w:left="6237" w:hanging="850"/>
      </w:pPr>
      <w:r>
        <w:t xml:space="preserve">                       </w:t>
      </w:r>
      <w:r w:rsidR="00C40CDE" w:rsidRPr="00093A75">
        <w:t xml:space="preserve">к решению </w:t>
      </w:r>
      <w:r w:rsidR="00885693">
        <w:t>Совета депутатов</w:t>
      </w:r>
    </w:p>
    <w:p w:rsidR="00C55D7D" w:rsidRDefault="00885693" w:rsidP="00885693">
      <w:pPr>
        <w:tabs>
          <w:tab w:val="left" w:pos="6804"/>
        </w:tabs>
        <w:ind w:left="6237" w:hanging="850"/>
      </w:pPr>
      <w:r>
        <w:t xml:space="preserve">                       Татарского сельского поселения</w:t>
      </w:r>
    </w:p>
    <w:p w:rsidR="00885693" w:rsidRDefault="00885693" w:rsidP="00885693">
      <w:pPr>
        <w:tabs>
          <w:tab w:val="left" w:pos="6804"/>
        </w:tabs>
        <w:ind w:left="6237" w:hanging="850"/>
      </w:pPr>
      <w:r>
        <w:t xml:space="preserve">                        Монастырщинского района </w:t>
      </w:r>
    </w:p>
    <w:p w:rsidR="00885693" w:rsidRDefault="00885693" w:rsidP="00885693">
      <w:pPr>
        <w:tabs>
          <w:tab w:val="left" w:pos="6804"/>
        </w:tabs>
        <w:ind w:left="6237" w:hanging="850"/>
      </w:pPr>
      <w:r>
        <w:t xml:space="preserve">                        Смоленской области</w:t>
      </w:r>
    </w:p>
    <w:p w:rsidR="00C40CDE" w:rsidRPr="00C1165A" w:rsidRDefault="000A65FB" w:rsidP="00885693">
      <w:pPr>
        <w:ind w:left="5387"/>
        <w:jc w:val="center"/>
      </w:pPr>
      <w:r>
        <w:t xml:space="preserve">     </w:t>
      </w:r>
      <w:r w:rsidR="00EF4E74">
        <w:t xml:space="preserve">           </w:t>
      </w:r>
      <w:r>
        <w:t xml:space="preserve">от 12 февраля </w:t>
      </w:r>
      <w:r w:rsidR="00A930DA">
        <w:t>2024</w:t>
      </w:r>
      <w:r w:rsidR="009969DB">
        <w:t xml:space="preserve"> года</w:t>
      </w:r>
      <w:r w:rsidR="00E57F5A">
        <w:t xml:space="preserve"> № </w:t>
      </w:r>
      <w:r>
        <w:t>2</w:t>
      </w:r>
    </w:p>
    <w:p w:rsidR="0062532B" w:rsidRPr="00093A75" w:rsidRDefault="0062532B" w:rsidP="00C55D7D">
      <w:pPr>
        <w:ind w:left="5387"/>
        <w:jc w:val="right"/>
        <w:rPr>
          <w:b/>
        </w:rPr>
      </w:pPr>
    </w:p>
    <w:p w:rsidR="00885693" w:rsidRPr="001727F3" w:rsidRDefault="00885693" w:rsidP="00885693">
      <w:pPr>
        <w:jc w:val="center"/>
        <w:rPr>
          <w:b/>
          <w:sz w:val="28"/>
          <w:szCs w:val="28"/>
        </w:rPr>
      </w:pPr>
      <w:r w:rsidRPr="001727F3">
        <w:rPr>
          <w:b/>
          <w:sz w:val="28"/>
          <w:szCs w:val="28"/>
        </w:rPr>
        <w:t xml:space="preserve">Отчет о деятельности </w:t>
      </w:r>
    </w:p>
    <w:p w:rsidR="00885693" w:rsidRPr="001727F3" w:rsidRDefault="00885693" w:rsidP="00885693">
      <w:pPr>
        <w:jc w:val="center"/>
        <w:rPr>
          <w:b/>
          <w:sz w:val="28"/>
          <w:szCs w:val="28"/>
        </w:rPr>
      </w:pPr>
      <w:r w:rsidRPr="001727F3">
        <w:rPr>
          <w:b/>
          <w:sz w:val="28"/>
          <w:szCs w:val="28"/>
        </w:rPr>
        <w:t>Контрольно-ревизионной комиссии муниципального образования «Монастырщинский р</w:t>
      </w:r>
      <w:r w:rsidR="00A930DA">
        <w:rPr>
          <w:b/>
          <w:sz w:val="28"/>
          <w:szCs w:val="28"/>
        </w:rPr>
        <w:t>айон» Смоленской области за 2023</w:t>
      </w:r>
      <w:r w:rsidRPr="001727F3">
        <w:rPr>
          <w:b/>
          <w:sz w:val="28"/>
          <w:szCs w:val="28"/>
        </w:rPr>
        <w:t xml:space="preserve"> год</w:t>
      </w:r>
      <w:r w:rsidR="008C5EAF">
        <w:rPr>
          <w:b/>
          <w:sz w:val="28"/>
          <w:szCs w:val="28"/>
        </w:rPr>
        <w:t xml:space="preserve"> </w:t>
      </w:r>
      <w:r w:rsidRPr="001727F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Татарскому</w:t>
      </w:r>
      <w:r w:rsidRPr="00D4473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му</w:t>
      </w:r>
      <w:r w:rsidR="008C5EAF">
        <w:rPr>
          <w:b/>
          <w:sz w:val="28"/>
          <w:szCs w:val="28"/>
        </w:rPr>
        <w:t xml:space="preserve"> </w:t>
      </w:r>
      <w:r w:rsidRPr="001727F3">
        <w:rPr>
          <w:b/>
          <w:sz w:val="28"/>
          <w:szCs w:val="28"/>
        </w:rPr>
        <w:t>поселению Монастырщинского района Смоленской области</w:t>
      </w:r>
    </w:p>
    <w:p w:rsidR="00885693" w:rsidRPr="001727F3" w:rsidRDefault="00885693" w:rsidP="00885693">
      <w:pPr>
        <w:rPr>
          <w:sz w:val="28"/>
          <w:szCs w:val="28"/>
        </w:rPr>
      </w:pP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B5ED9">
        <w:rPr>
          <w:b/>
          <w:sz w:val="28"/>
          <w:szCs w:val="28"/>
        </w:rPr>
        <w:t>1. Общие положения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Отчет о деятельности Контрольно-ревизионной комиссии муниципального образования «Монастырщинский район» Смоленской области подготовлен в соответствии с требованиями: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ст. 19 Федерального закона от 07.02.2011 №6-ФЗ «Об общих принципах деятельности контрольно-счетных органов субъектов Российской Федерации и муниципальных образований» с изменениями (далее - Федеральный закон от 07.02.2011 №6-ФЗ);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ст. 11 Регламента Контрольно-ревизионной комиссии муниципального образования «Монастырщинский район» Смоленской области, утвержденного распоряжением Контрольно-ревизионной комиссии от 21.01.2022 №11-р;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пункта 13.2 раздела 13 Положения о Контрольно-ревизионной комиссии муниципального образования «Монастырщинский район» Смоленской области, утвержденного решением Монастырщинского районного Совета депутатов Смоленской области от 22.09.2021 года №</w:t>
      </w:r>
      <w:r w:rsidR="00854D06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>60 (далее - Контрольно-ревизионная комиссия);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Соглашения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муниципального образования Татарского сельского поселения Монастырщинского района Смоленской области по осуществлению внешнего муниципального контроля от 14.02.2023 №1 (далее – сельское поселение);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Дополнительного соглашения к соглашению о передаче полномочий по осуществлению внешнего муниципального финансового контроля от 27.09.2023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На основании плана работы Контрольно-ревизионной комиссии на 2023 год, утвержденного распоряжением от 23.12.2022 № 67 (с изменениями) осуществлялась деятельность по реализации полномочий по внешнему муниципальному</w:t>
      </w:r>
      <w:r w:rsidR="008C5EAF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>финансовому контролю бюджета Татарского сельского поселения Монастырщинского района Смоленской области (далее - бюджет сельского поселения).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План работы Контрольно-ревизионной комиссии на 2023 год утвержденный распоряжением Контрольно-ревизионной комиссии размещен в сети Интернет на </w:t>
      </w:r>
      <w:r w:rsidRPr="006B5ED9">
        <w:rPr>
          <w:sz w:val="28"/>
          <w:szCs w:val="28"/>
        </w:rPr>
        <w:lastRenderedPageBreak/>
        <w:t>сайте Администрации муниципального образования «Монастырщинский район» Смоленской области на странице «Контрольно-ревизионная комиссия».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Отчёт о деятельности Контрольно-ревизионной комиссии по осуществлению полномочий за 2023 год подготовлен в соответствии со стандартом организации деятельности СОД 2 «Подготовка отчёта о деятельности Контрольно-ревизионной комиссии муниципального образования «Монастырщинский район» Смоленской области», утвержденным распоряжением от 29.05.2023 №33-р.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2</w:t>
      </w:r>
      <w:r w:rsidRPr="006B5ED9">
        <w:rPr>
          <w:sz w:val="28"/>
          <w:szCs w:val="28"/>
        </w:rPr>
        <w:t>. </w:t>
      </w:r>
      <w:r w:rsidRPr="006B5ED9">
        <w:rPr>
          <w:b/>
          <w:sz w:val="28"/>
          <w:szCs w:val="28"/>
        </w:rPr>
        <w:t xml:space="preserve">Основные итоги работы Контрольно-ревизионной комиссии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соответствии с п.2 ст.9 Федерального закона от 07.02.2011 №6-ФЗ в 2023 году Контрольно-ревизионная комиссия осуществляла следующие основные полномочия: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1)</w:t>
      </w:r>
      <w:r w:rsidRPr="006B5ED9">
        <w:rPr>
          <w:sz w:val="28"/>
          <w:szCs w:val="28"/>
        </w:rPr>
        <w:tab/>
        <w:t>контроль за исполнением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2)</w:t>
      </w:r>
      <w:r w:rsidRPr="006B5ED9">
        <w:rPr>
          <w:sz w:val="28"/>
          <w:szCs w:val="28"/>
        </w:rPr>
        <w:tab/>
        <w:t>экспертиза проектов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3)</w:t>
      </w:r>
      <w:r w:rsidRPr="006B5ED9">
        <w:rPr>
          <w:sz w:val="28"/>
          <w:szCs w:val="28"/>
        </w:rPr>
        <w:tab/>
        <w:t>внешняя проверка годового отчёта об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4)</w:t>
      </w:r>
      <w:r w:rsidRPr="006B5ED9">
        <w:rPr>
          <w:sz w:val="28"/>
          <w:szCs w:val="28"/>
        </w:rPr>
        <w:tab/>
        <w:t>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5)</w:t>
      </w:r>
      <w:r w:rsidRPr="006B5ED9">
        <w:rPr>
          <w:sz w:val="28"/>
          <w:szCs w:val="28"/>
        </w:rPr>
        <w:tab/>
        <w:t>подготовка информации о ходе исполнения бюджета сельского поселения по результатам проведенных экспертно-аналитических мероприятий и представление информации Главе муниципального образования Татарского сельского поселения Монастырщинского района Смоленской области и в Совет депутатов Татарского сельского поселения Монастырщинского района Смоленской области (далее – Глава муниципального образования, Совет депутатов сельского поселения);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6)</w:t>
      </w:r>
      <w:r w:rsidRPr="006B5ED9">
        <w:rPr>
          <w:sz w:val="28"/>
          <w:szCs w:val="28"/>
        </w:rPr>
        <w:tab/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Контрольно-ревизионной комиссией осуществлялась экспертно-аналитическая деятельность за формированием и исполнением бюджета сельского поселения по плану работы на 2023 год (с изменениями) по следующим направлениям: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внешняя проверка и подготовка заключения на отчет об исполнении бюджета сельского поселения за 2022 год;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анализ исполнения бюджета и подготовка заключений на отчёты об исполнении бюджета сельского поселения за 1 квартал, полугодие, 9 месяцев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подготовка заключений на проекты решений Совета депутатов сельского поселения о внесении изменений в бюджет сельского поселения в течение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lastRenderedPageBreak/>
        <w:t>экспертиза проекта бюджета сельского поселения на 2024 год и на плановый период 2025 и 2026 годов и подготовка заключения;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подготовка информации о ходе исполнения бюджета сельского поселения в рамках экспертно-аналитических мероприятий и предоставление информации Главе муниципального образования и Совету депутатов сельского поселения.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3. Итоги экспертно-аналитической деятельности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2023 году Контрольно-ревизионной комиссией проведено 9 экспертно-аналитических мероприятий: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1. В рамках предварительного контроля по формированию проекта </w:t>
      </w:r>
      <w:r w:rsidRPr="0093698B">
        <w:rPr>
          <w:sz w:val="28"/>
          <w:szCs w:val="28"/>
        </w:rPr>
        <w:t>решения Совета депутатов сельского поселения</w:t>
      </w:r>
      <w:r w:rsidRPr="006B5ED9">
        <w:rPr>
          <w:sz w:val="28"/>
          <w:szCs w:val="28"/>
        </w:rPr>
        <w:t xml:space="preserve"> осуществлена проверка соответствия представленного проекта решения Совета депутатов сельского поселения «О бюджете Татарского сельского поселения Монастырщинского района Смоленской области на 2024 год и плановый период 2025 и 2026 годов» Бюджетному кодексу Российской Федерации (главам 20, 21) и Положению «О бюджетном процессе в муниципальном образовании Татарского сельского поселения Монастырщинского района Смоленской области», утвержденного решением Совета депутатов сельского поселения от 28.11.2011 №33 (с изменениями), на предмет соблюдения бюджетного законодательства, определение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бюджете. По результатам экспертизы подготовлено и направлено заключение от 21.11.2023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2. В рамках оперативного анализа исполнения и контроля за организацией исполнения бюджета сельского поселения подготовлено и направлено: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от 11.05.2023 года по результатам внешней проверки отчета об исполнении бюджета сельского поселения за 1-й квартал 2023 года; 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от </w:t>
      </w:r>
      <w:r w:rsidRPr="006B5ED9">
        <w:rPr>
          <w:sz w:val="28"/>
          <w:szCs w:val="28"/>
        </w:rPr>
        <w:t>15.08.2023 года по результатам внешней проверки отчета об исполнении бюджета сельского поселения за полугодие 2023 года;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от </w:t>
      </w:r>
      <w:r w:rsidRPr="006B5ED9">
        <w:rPr>
          <w:sz w:val="28"/>
          <w:szCs w:val="28"/>
        </w:rPr>
        <w:t>24.10.2023 года по результатам внешней проверки отчета об исполнении бюджета сельского поселения за 9 месяцев 2023 года.</w:t>
      </w:r>
    </w:p>
    <w:p w:rsidR="0011017B" w:rsidRPr="006B5ED9" w:rsidRDefault="0011017B" w:rsidP="0011017B">
      <w:pPr>
        <w:ind w:firstLine="708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отчетном периоде проведены анализы правильности внесения изменений в бюджет сельского поселения, по результатам которых подготовлено 4 заключения, в том числе: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заключение</w:t>
      </w:r>
      <w:r w:rsidR="006B5B69">
        <w:rPr>
          <w:sz w:val="28"/>
          <w:szCs w:val="28"/>
        </w:rPr>
        <w:t xml:space="preserve"> </w:t>
      </w:r>
      <w:r w:rsidRPr="00DE5BC1">
        <w:rPr>
          <w:sz w:val="28"/>
          <w:szCs w:val="28"/>
        </w:rPr>
        <w:t>от 14.03.2023 года</w:t>
      </w:r>
      <w:r w:rsidRPr="006B5ED9">
        <w:rPr>
          <w:sz w:val="28"/>
          <w:szCs w:val="28"/>
        </w:rPr>
        <w:t xml:space="preserve"> по результатам экспертизы проекта решения</w:t>
      </w:r>
      <w:r w:rsidR="006B5B69">
        <w:rPr>
          <w:sz w:val="28"/>
          <w:szCs w:val="28"/>
        </w:rPr>
        <w:t xml:space="preserve"> </w:t>
      </w:r>
      <w:r w:rsidRPr="0093698B">
        <w:rPr>
          <w:sz w:val="28"/>
          <w:szCs w:val="28"/>
        </w:rPr>
        <w:t xml:space="preserve">Совета депутатов 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 №34 «О бюджете Татарского сельского поселения Монастырщинского района Смоленской области на 2023 год и на плановый период 2024 и 2025 годов»;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24.05.2023 года </w:t>
      </w:r>
      <w:r w:rsidRPr="006B5ED9">
        <w:rPr>
          <w:sz w:val="28"/>
          <w:szCs w:val="28"/>
        </w:rPr>
        <w:t xml:space="preserve">по результатам экспертизы проекта </w:t>
      </w:r>
      <w:r w:rsidRPr="0093698B">
        <w:rPr>
          <w:sz w:val="28"/>
          <w:szCs w:val="28"/>
        </w:rPr>
        <w:t xml:space="preserve">решения Совета депутатов сельского поселения </w:t>
      </w:r>
      <w:r w:rsidRPr="006B5ED9">
        <w:rPr>
          <w:sz w:val="28"/>
          <w:szCs w:val="28"/>
        </w:rPr>
        <w:t>«О внесении изменений в решение</w:t>
      </w:r>
      <w:r w:rsidR="0095001F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 xml:space="preserve">Совета депутатов </w:t>
      </w:r>
      <w:r w:rsidRPr="0093698B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 xml:space="preserve">от 23.12.2022 №34 «О бюджете Татарского </w:t>
      </w:r>
      <w:r w:rsidRPr="006B5ED9">
        <w:rPr>
          <w:sz w:val="28"/>
          <w:szCs w:val="28"/>
        </w:rPr>
        <w:lastRenderedPageBreak/>
        <w:t>сельского поселения Монастырщинского района Смоленской области на 2023 год и на плановый период 2024 и 2025 годов» в редакции решения от 15.03.2023 № 4;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25.09.2023 года </w:t>
      </w:r>
      <w:r w:rsidRPr="006B5ED9">
        <w:rPr>
          <w:sz w:val="28"/>
          <w:szCs w:val="28"/>
        </w:rPr>
        <w:t>по результатам экспертизы проекта решения</w:t>
      </w:r>
      <w:r w:rsidR="0095001F">
        <w:rPr>
          <w:sz w:val="28"/>
          <w:szCs w:val="28"/>
        </w:rPr>
        <w:t xml:space="preserve"> </w:t>
      </w:r>
      <w:r w:rsidRPr="0093698B">
        <w:rPr>
          <w:sz w:val="28"/>
          <w:szCs w:val="28"/>
        </w:rPr>
        <w:t>Совета депутатов</w:t>
      </w:r>
      <w:r w:rsidR="0095001F">
        <w:rPr>
          <w:sz w:val="28"/>
          <w:szCs w:val="28"/>
        </w:rPr>
        <w:t xml:space="preserve"> </w:t>
      </w:r>
      <w:r w:rsidRPr="00EA067C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23.12.2022. №34 «О бюджете Татарского сельского поселения Монастырщинского района Смоленской области на 2023 год и на плановый период 2024 и 2025 годов» в редакции решения от 15.03.2023 № 4, от 08.06.2023 № 9;</w:t>
      </w:r>
    </w:p>
    <w:p w:rsidR="0011017B" w:rsidRPr="006B5ED9" w:rsidRDefault="0011017B" w:rsidP="0011017B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заключение </w:t>
      </w:r>
      <w:r w:rsidRPr="00DE5BC1">
        <w:rPr>
          <w:sz w:val="28"/>
          <w:szCs w:val="28"/>
        </w:rPr>
        <w:t xml:space="preserve">от 21.12.2023 года </w:t>
      </w:r>
      <w:r w:rsidRPr="006B5ED9">
        <w:rPr>
          <w:sz w:val="28"/>
          <w:szCs w:val="28"/>
        </w:rPr>
        <w:t>по результатам экспертизы проекта решения</w:t>
      </w:r>
      <w:r w:rsidR="0095001F">
        <w:rPr>
          <w:sz w:val="28"/>
          <w:szCs w:val="28"/>
        </w:rPr>
        <w:t xml:space="preserve"> </w:t>
      </w:r>
      <w:r w:rsidRPr="0093698B">
        <w:rPr>
          <w:sz w:val="28"/>
          <w:szCs w:val="28"/>
        </w:rPr>
        <w:t>Совета депутатов</w:t>
      </w:r>
      <w:r w:rsidR="0095001F">
        <w:rPr>
          <w:sz w:val="28"/>
          <w:szCs w:val="28"/>
        </w:rPr>
        <w:t xml:space="preserve"> </w:t>
      </w:r>
      <w:r w:rsidRPr="00EA067C">
        <w:rPr>
          <w:sz w:val="28"/>
          <w:szCs w:val="28"/>
        </w:rPr>
        <w:t xml:space="preserve">сельского поселения </w:t>
      </w:r>
      <w:r w:rsidRPr="006B5ED9">
        <w:rPr>
          <w:sz w:val="28"/>
          <w:szCs w:val="28"/>
        </w:rPr>
        <w:t>«О внесении изменений в решение Совета депутатов Татарского сельского поселения Монастырщинского района Смоленской области от 23.12.2022 №34 «О бюджете Татарского сельского поселения Монастырщинского района Смоленской области на 2023 год и на плановый период 2024 и 2025 годов» в редакции решения от 15.03.2023 № 4, от 08.06.2023 № 9, от 25.09.2023 № 19;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3. В рамках последующего контроля в отчётном периоде проведена внешняя проверка годового отчёта «Об исполнении бюджета Татарского сельского поселения Монастырщинского района Смоленской области за 2022 год».По результатам внешней проверки годового отчёта подготовлено и направлено заключение от 28.04.2023 года.</w:t>
      </w:r>
    </w:p>
    <w:p w:rsidR="0011017B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заключениях Контрольно-ревизионной комиссии изложены анализ исполнения доходной и расходной части бюджета сельского поселения, а также выводы и предложения. Представленные проекты решений подготовлены в соответствии с требования</w:t>
      </w:r>
      <w:r>
        <w:rPr>
          <w:sz w:val="28"/>
          <w:szCs w:val="28"/>
        </w:rPr>
        <w:t>ми</w:t>
      </w:r>
      <w:r w:rsidRPr="006B5ED9">
        <w:rPr>
          <w:sz w:val="28"/>
          <w:szCs w:val="28"/>
        </w:rPr>
        <w:t xml:space="preserve"> Бюджетного кодекса Российской Федерации. Нарушений не установлено.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A16009">
        <w:rPr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бюджета сельского поселения.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4.</w:t>
      </w:r>
      <w:r w:rsidRPr="006B5ED9">
        <w:rPr>
          <w:b/>
          <w:sz w:val="28"/>
          <w:szCs w:val="28"/>
        </w:rPr>
        <w:tab/>
        <w:t>Обеспечение деятельности Контрольно-ревизионной комиссии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Для осуществления переданных полномочий в 2023 году подготовлено и заключено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</w:t>
      </w:r>
      <w:r>
        <w:rPr>
          <w:sz w:val="28"/>
          <w:szCs w:val="28"/>
        </w:rPr>
        <w:t>Татарского</w:t>
      </w:r>
      <w:r w:rsidRPr="006B5ED9">
        <w:rPr>
          <w:sz w:val="28"/>
          <w:szCs w:val="28"/>
        </w:rPr>
        <w:t xml:space="preserve"> сельского поселения Монастырщинского района Смоленской области по осуществлению внешнего муниципального финансового контроля от 14.02.2022 № 1.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Также заключено дополнительное соглашение к соглашению о передаче полномочий по осуществлению внешнего муниципального финансового контроля от 27.09.2023 года.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 xml:space="preserve">Дополнительным соглашением предусмотрено перечисление межбюджетных трансфертов на осуществление переданных полномочий Контрольно-ревизионной </w:t>
      </w:r>
      <w:r w:rsidRPr="006B5ED9">
        <w:rPr>
          <w:sz w:val="28"/>
          <w:szCs w:val="28"/>
        </w:rPr>
        <w:lastRenderedPageBreak/>
        <w:t>комиссии в 202</w:t>
      </w:r>
      <w:r>
        <w:rPr>
          <w:sz w:val="28"/>
          <w:szCs w:val="28"/>
        </w:rPr>
        <w:t>3</w:t>
      </w:r>
      <w:r w:rsidRPr="006B5ED9">
        <w:rPr>
          <w:sz w:val="28"/>
          <w:szCs w:val="28"/>
        </w:rPr>
        <w:t xml:space="preserve"> году в сумме </w:t>
      </w:r>
      <w:r w:rsidRPr="005759F5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5759F5">
        <w:rPr>
          <w:sz w:val="28"/>
          <w:szCs w:val="28"/>
        </w:rPr>
        <w:t>300,00</w:t>
      </w:r>
      <w:r w:rsidRPr="006B5ED9">
        <w:rPr>
          <w:sz w:val="28"/>
          <w:szCs w:val="28"/>
        </w:rPr>
        <w:t xml:space="preserve"> рублей, которые поступили в бюджет муниципального образования в полном объеме и израсходованы на нужды учреждения.</w:t>
      </w:r>
      <w:r w:rsidR="00527149">
        <w:rPr>
          <w:sz w:val="28"/>
          <w:szCs w:val="28"/>
        </w:rPr>
        <w:t xml:space="preserve"> </w:t>
      </w:r>
      <w:r w:rsidRPr="006B5ED9">
        <w:rPr>
          <w:sz w:val="28"/>
          <w:szCs w:val="28"/>
        </w:rPr>
        <w:t>Контрольно-ревизионной комиссией ежеквартально представлялись отчеты об использовании межбюджетных трансфертов</w:t>
      </w:r>
      <w:r w:rsidR="00527149">
        <w:rPr>
          <w:sz w:val="28"/>
          <w:szCs w:val="28"/>
        </w:rPr>
        <w:t xml:space="preserve"> </w:t>
      </w:r>
      <w:r w:rsidRPr="005B7063">
        <w:rPr>
          <w:sz w:val="28"/>
          <w:szCs w:val="28"/>
        </w:rPr>
        <w:t>Главе муниципального образования</w:t>
      </w:r>
      <w:r>
        <w:rPr>
          <w:sz w:val="28"/>
          <w:szCs w:val="28"/>
        </w:rPr>
        <w:t xml:space="preserve"> и</w:t>
      </w:r>
      <w:r w:rsidRPr="006B5ED9">
        <w:rPr>
          <w:sz w:val="28"/>
          <w:szCs w:val="28"/>
        </w:rPr>
        <w:t xml:space="preserve"> Совету депутатов сельского поселения.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В 2023 году подготовлен и направлен отчёт о деятельности Контрольно-ревизионной комиссии за 2022 год Главе муниципального образования и Совет</w:t>
      </w:r>
      <w:r>
        <w:rPr>
          <w:sz w:val="28"/>
          <w:szCs w:val="28"/>
        </w:rPr>
        <w:t xml:space="preserve">у </w:t>
      </w:r>
      <w:r w:rsidRPr="006B5ED9">
        <w:rPr>
          <w:sz w:val="28"/>
          <w:szCs w:val="28"/>
        </w:rPr>
        <w:t>депутатов сельского поселения.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При проведении экспертно-аналитических, контрольных и организационно-методических мероприятий в пределах компетенции Контрольно-ревизионной комиссии в 2023 году основные функции, возложенные на Контрольно-ревизионную комиссию нормативными актами и утвержденным плановым заданием, выполнены.</w:t>
      </w:r>
    </w:p>
    <w:p w:rsidR="0011017B" w:rsidRPr="006B5ED9" w:rsidRDefault="0011017B" w:rsidP="0011017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B5ED9">
        <w:rPr>
          <w:b/>
          <w:sz w:val="28"/>
          <w:szCs w:val="28"/>
        </w:rPr>
        <w:t>5.Задачи на перспективу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Деятельность Контрольно-ревизионной комиссии в 2024 году планируется направить на: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 xml:space="preserve">совершенствование контроля за эффективностью и экономностью расходов средств бюджета сельского поселения; 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совершенствование бюджетного процесса и обеспечение прозрачности при формировании и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обеспечение публичности представления информации об организации деятельности Контрольно-ревизионной комиссии по переданным полномочиям;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организацию и осуществление предварительного, текущего и последующего контроля за исполнением бюджета сельского поселения, включая внешнюю проверку годового отчёта об исполнении бюджета сельского поселения;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•</w:t>
      </w:r>
      <w:r w:rsidRPr="006B5ED9">
        <w:rPr>
          <w:sz w:val="28"/>
          <w:szCs w:val="28"/>
        </w:rPr>
        <w:tab/>
        <w:t>эффективное использование средств бюджета сельского поселения, выделенных на реализацию муниципальных программ.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Приоритетом деятельности Контрольно-ревизионной комиссии на 2024 год остаётся контроль за целевым и эффективным использованием бюджетных средств.</w:t>
      </w:r>
    </w:p>
    <w:p w:rsidR="0011017B" w:rsidRPr="006B5ED9" w:rsidRDefault="0011017B" w:rsidP="0011017B">
      <w:pPr>
        <w:ind w:firstLine="709"/>
        <w:jc w:val="both"/>
        <w:rPr>
          <w:sz w:val="28"/>
          <w:szCs w:val="28"/>
        </w:rPr>
      </w:pPr>
      <w:r w:rsidRPr="006B5ED9">
        <w:rPr>
          <w:sz w:val="28"/>
          <w:szCs w:val="28"/>
        </w:rPr>
        <w:t>Направления деятельности Контрольно-ревизионной комиссии определены планом работы на 2024 год, утвержденным распоряжением от 22.12.2023 № 80-р, предусматривающим проведение экспертно-аналитически</w:t>
      </w:r>
      <w:r>
        <w:rPr>
          <w:sz w:val="28"/>
          <w:szCs w:val="28"/>
        </w:rPr>
        <w:t>х</w:t>
      </w:r>
      <w:r w:rsidRPr="006B5E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6B5ED9">
        <w:rPr>
          <w:sz w:val="28"/>
          <w:szCs w:val="28"/>
        </w:rPr>
        <w:t xml:space="preserve"> в сфере бюджетных отношений.</w:t>
      </w:r>
    </w:p>
    <w:p w:rsidR="004E79BF" w:rsidRPr="00F213CA" w:rsidRDefault="004E79BF" w:rsidP="0011017B">
      <w:pPr>
        <w:spacing w:before="200"/>
        <w:ind w:firstLine="709"/>
        <w:jc w:val="center"/>
        <w:rPr>
          <w:sz w:val="28"/>
          <w:szCs w:val="28"/>
        </w:rPr>
      </w:pPr>
    </w:p>
    <w:sectPr w:rsidR="004E79BF" w:rsidRPr="00F213CA" w:rsidSect="0046430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B5" w:rsidRDefault="00E64EB5" w:rsidP="00113FD2">
      <w:r>
        <w:separator/>
      </w:r>
    </w:p>
  </w:endnote>
  <w:endnote w:type="continuationSeparator" w:id="1">
    <w:p w:rsidR="00E64EB5" w:rsidRDefault="00E64EB5" w:rsidP="0011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7D" w:rsidRDefault="00C55D7D">
    <w:pPr>
      <w:pStyle w:val="a9"/>
      <w:jc w:val="right"/>
    </w:pPr>
  </w:p>
  <w:p w:rsidR="00C55D7D" w:rsidRDefault="00C55D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B5" w:rsidRDefault="00E64EB5" w:rsidP="00113FD2">
      <w:r>
        <w:separator/>
      </w:r>
    </w:p>
  </w:footnote>
  <w:footnote w:type="continuationSeparator" w:id="1">
    <w:p w:rsidR="00E64EB5" w:rsidRDefault="00E64EB5" w:rsidP="0011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7D" w:rsidRDefault="00C55D7D">
    <w:pPr>
      <w:pStyle w:val="a7"/>
      <w:jc w:val="right"/>
    </w:pPr>
  </w:p>
  <w:p w:rsidR="00F853A4" w:rsidRDefault="00F853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5E0DA5"/>
    <w:multiLevelType w:val="hybridMultilevel"/>
    <w:tmpl w:val="14426F06"/>
    <w:lvl w:ilvl="0" w:tplc="C7B06434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B39"/>
    <w:multiLevelType w:val="hybridMultilevel"/>
    <w:tmpl w:val="75B0488A"/>
    <w:lvl w:ilvl="0" w:tplc="F3A6BB50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23192AB2"/>
    <w:multiLevelType w:val="hybridMultilevel"/>
    <w:tmpl w:val="DD72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BE36CAC"/>
    <w:multiLevelType w:val="hybridMultilevel"/>
    <w:tmpl w:val="60E83E36"/>
    <w:lvl w:ilvl="0" w:tplc="90F20B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2936DD"/>
    <w:multiLevelType w:val="hybridMultilevel"/>
    <w:tmpl w:val="02F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766E"/>
    <w:multiLevelType w:val="hybridMultilevel"/>
    <w:tmpl w:val="30245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44B659B"/>
    <w:multiLevelType w:val="hybridMultilevel"/>
    <w:tmpl w:val="1CB8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A617E0"/>
    <w:multiLevelType w:val="hybridMultilevel"/>
    <w:tmpl w:val="2564E8D4"/>
    <w:lvl w:ilvl="0" w:tplc="0926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778631D8"/>
    <w:multiLevelType w:val="hybridMultilevel"/>
    <w:tmpl w:val="0206F77E"/>
    <w:lvl w:ilvl="0" w:tplc="560C63CC">
      <w:start w:val="4"/>
      <w:numFmt w:val="decimal"/>
      <w:lvlText w:val="%1"/>
      <w:lvlJc w:val="left"/>
      <w:pPr>
        <w:ind w:left="2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2">
    <w:nsid w:val="7D126D57"/>
    <w:multiLevelType w:val="hybridMultilevel"/>
    <w:tmpl w:val="08B66E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4B28"/>
    <w:rsid w:val="000354A6"/>
    <w:rsid w:val="00036A55"/>
    <w:rsid w:val="00036F5D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65FB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08DF"/>
    <w:rsid w:val="000E5406"/>
    <w:rsid w:val="000E67C1"/>
    <w:rsid w:val="000E7FCC"/>
    <w:rsid w:val="000F6134"/>
    <w:rsid w:val="000F6F82"/>
    <w:rsid w:val="00101C49"/>
    <w:rsid w:val="0010204C"/>
    <w:rsid w:val="0010239F"/>
    <w:rsid w:val="00106EBA"/>
    <w:rsid w:val="0011005D"/>
    <w:rsid w:val="0011017B"/>
    <w:rsid w:val="00111D8C"/>
    <w:rsid w:val="00113FD2"/>
    <w:rsid w:val="00116A17"/>
    <w:rsid w:val="00116E5A"/>
    <w:rsid w:val="00117AAB"/>
    <w:rsid w:val="00117B35"/>
    <w:rsid w:val="001220FD"/>
    <w:rsid w:val="00131E83"/>
    <w:rsid w:val="00135B9D"/>
    <w:rsid w:val="0013771D"/>
    <w:rsid w:val="00150437"/>
    <w:rsid w:val="00151F9C"/>
    <w:rsid w:val="00155618"/>
    <w:rsid w:val="0016039A"/>
    <w:rsid w:val="0016401A"/>
    <w:rsid w:val="00166721"/>
    <w:rsid w:val="001757A7"/>
    <w:rsid w:val="00176DAD"/>
    <w:rsid w:val="00177058"/>
    <w:rsid w:val="001803A2"/>
    <w:rsid w:val="00180CE9"/>
    <w:rsid w:val="00184270"/>
    <w:rsid w:val="00184419"/>
    <w:rsid w:val="001902E8"/>
    <w:rsid w:val="00193CC1"/>
    <w:rsid w:val="001A2273"/>
    <w:rsid w:val="001A28CF"/>
    <w:rsid w:val="001A5CE4"/>
    <w:rsid w:val="001A7361"/>
    <w:rsid w:val="001A7529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1F34C5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1B77"/>
    <w:rsid w:val="002332C7"/>
    <w:rsid w:val="0023382A"/>
    <w:rsid w:val="0023647E"/>
    <w:rsid w:val="00240C74"/>
    <w:rsid w:val="00243ACC"/>
    <w:rsid w:val="00247606"/>
    <w:rsid w:val="00252687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2C1A"/>
    <w:rsid w:val="002E6647"/>
    <w:rsid w:val="002E74B8"/>
    <w:rsid w:val="002E7746"/>
    <w:rsid w:val="002E79FF"/>
    <w:rsid w:val="002F0C18"/>
    <w:rsid w:val="002F18CB"/>
    <w:rsid w:val="002F3B03"/>
    <w:rsid w:val="002F56E3"/>
    <w:rsid w:val="002F605D"/>
    <w:rsid w:val="002F6E9C"/>
    <w:rsid w:val="00301A22"/>
    <w:rsid w:val="00304120"/>
    <w:rsid w:val="003104DD"/>
    <w:rsid w:val="00313DD4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3C18"/>
    <w:rsid w:val="003454E5"/>
    <w:rsid w:val="00350F02"/>
    <w:rsid w:val="00353D9D"/>
    <w:rsid w:val="0035539A"/>
    <w:rsid w:val="00355FAF"/>
    <w:rsid w:val="00356699"/>
    <w:rsid w:val="00356B3E"/>
    <w:rsid w:val="00356C67"/>
    <w:rsid w:val="00360262"/>
    <w:rsid w:val="00360672"/>
    <w:rsid w:val="003606B9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23A4"/>
    <w:rsid w:val="003B3D03"/>
    <w:rsid w:val="003B7C8C"/>
    <w:rsid w:val="003C123A"/>
    <w:rsid w:val="003C21C7"/>
    <w:rsid w:val="003C2C01"/>
    <w:rsid w:val="003C3AEA"/>
    <w:rsid w:val="003C77B1"/>
    <w:rsid w:val="003D1EEF"/>
    <w:rsid w:val="003D2714"/>
    <w:rsid w:val="003D72DF"/>
    <w:rsid w:val="003E09E9"/>
    <w:rsid w:val="003E3B73"/>
    <w:rsid w:val="003E6750"/>
    <w:rsid w:val="003E6A1C"/>
    <w:rsid w:val="003F37AA"/>
    <w:rsid w:val="003F3D48"/>
    <w:rsid w:val="003F5C8A"/>
    <w:rsid w:val="003F6A9B"/>
    <w:rsid w:val="004011FA"/>
    <w:rsid w:val="004016C7"/>
    <w:rsid w:val="00401934"/>
    <w:rsid w:val="00407FBE"/>
    <w:rsid w:val="0041115F"/>
    <w:rsid w:val="004127F8"/>
    <w:rsid w:val="00420B31"/>
    <w:rsid w:val="00422341"/>
    <w:rsid w:val="00423EF1"/>
    <w:rsid w:val="00425D80"/>
    <w:rsid w:val="00426CE4"/>
    <w:rsid w:val="00427643"/>
    <w:rsid w:val="00435401"/>
    <w:rsid w:val="004369CE"/>
    <w:rsid w:val="004370A8"/>
    <w:rsid w:val="00446EB5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30B"/>
    <w:rsid w:val="00464B06"/>
    <w:rsid w:val="00467860"/>
    <w:rsid w:val="00470D6B"/>
    <w:rsid w:val="0047363B"/>
    <w:rsid w:val="00473D42"/>
    <w:rsid w:val="0047443B"/>
    <w:rsid w:val="004764AC"/>
    <w:rsid w:val="004811A4"/>
    <w:rsid w:val="00481921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66C2"/>
    <w:rsid w:val="004B7530"/>
    <w:rsid w:val="004B7652"/>
    <w:rsid w:val="004C05EA"/>
    <w:rsid w:val="004C2B26"/>
    <w:rsid w:val="004D0C20"/>
    <w:rsid w:val="004D2C87"/>
    <w:rsid w:val="004D3237"/>
    <w:rsid w:val="004E0DF1"/>
    <w:rsid w:val="004E436F"/>
    <w:rsid w:val="004E79BF"/>
    <w:rsid w:val="004F112A"/>
    <w:rsid w:val="004F161F"/>
    <w:rsid w:val="004F1F3D"/>
    <w:rsid w:val="004F538C"/>
    <w:rsid w:val="00507EAA"/>
    <w:rsid w:val="00516410"/>
    <w:rsid w:val="00527149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2ACC"/>
    <w:rsid w:val="005C362E"/>
    <w:rsid w:val="005C5413"/>
    <w:rsid w:val="005C7ED3"/>
    <w:rsid w:val="005D0B2D"/>
    <w:rsid w:val="005D2A51"/>
    <w:rsid w:val="005D2E78"/>
    <w:rsid w:val="005D3E00"/>
    <w:rsid w:val="005E04D1"/>
    <w:rsid w:val="005E1065"/>
    <w:rsid w:val="005E128D"/>
    <w:rsid w:val="005E4C44"/>
    <w:rsid w:val="005E5D3D"/>
    <w:rsid w:val="005E6BF0"/>
    <w:rsid w:val="005F04C6"/>
    <w:rsid w:val="005F24B0"/>
    <w:rsid w:val="005F2F76"/>
    <w:rsid w:val="005F3AA9"/>
    <w:rsid w:val="005F4B2C"/>
    <w:rsid w:val="005F5931"/>
    <w:rsid w:val="00601B3F"/>
    <w:rsid w:val="00601C84"/>
    <w:rsid w:val="006033CA"/>
    <w:rsid w:val="00605980"/>
    <w:rsid w:val="006068AA"/>
    <w:rsid w:val="0061076E"/>
    <w:rsid w:val="00610EF2"/>
    <w:rsid w:val="006110C2"/>
    <w:rsid w:val="00616743"/>
    <w:rsid w:val="00616F8A"/>
    <w:rsid w:val="0062054B"/>
    <w:rsid w:val="0062532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1EB1"/>
    <w:rsid w:val="00654065"/>
    <w:rsid w:val="00656169"/>
    <w:rsid w:val="00664DE7"/>
    <w:rsid w:val="0066551C"/>
    <w:rsid w:val="00665A94"/>
    <w:rsid w:val="00672A86"/>
    <w:rsid w:val="00672F60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5B69"/>
    <w:rsid w:val="006B7ED5"/>
    <w:rsid w:val="006C035B"/>
    <w:rsid w:val="006C0425"/>
    <w:rsid w:val="006C042D"/>
    <w:rsid w:val="006C4EFB"/>
    <w:rsid w:val="006C72EC"/>
    <w:rsid w:val="006D5A7F"/>
    <w:rsid w:val="006D5F60"/>
    <w:rsid w:val="006F4B1D"/>
    <w:rsid w:val="006F621A"/>
    <w:rsid w:val="006F710C"/>
    <w:rsid w:val="006F7EEE"/>
    <w:rsid w:val="007049DA"/>
    <w:rsid w:val="00705D3D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2BD2"/>
    <w:rsid w:val="0075312D"/>
    <w:rsid w:val="007538AC"/>
    <w:rsid w:val="00755E9F"/>
    <w:rsid w:val="0076114F"/>
    <w:rsid w:val="00767957"/>
    <w:rsid w:val="00767AB2"/>
    <w:rsid w:val="007727E9"/>
    <w:rsid w:val="00774831"/>
    <w:rsid w:val="007776FE"/>
    <w:rsid w:val="007777C7"/>
    <w:rsid w:val="00777EB9"/>
    <w:rsid w:val="00782224"/>
    <w:rsid w:val="007929E9"/>
    <w:rsid w:val="00793505"/>
    <w:rsid w:val="00795EE8"/>
    <w:rsid w:val="007A515D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5545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4D06"/>
    <w:rsid w:val="00856194"/>
    <w:rsid w:val="00864714"/>
    <w:rsid w:val="008652EB"/>
    <w:rsid w:val="00866CF6"/>
    <w:rsid w:val="00867920"/>
    <w:rsid w:val="008723DB"/>
    <w:rsid w:val="008725C1"/>
    <w:rsid w:val="00872E43"/>
    <w:rsid w:val="00876262"/>
    <w:rsid w:val="0087714A"/>
    <w:rsid w:val="00877382"/>
    <w:rsid w:val="00885693"/>
    <w:rsid w:val="008869DA"/>
    <w:rsid w:val="00892E87"/>
    <w:rsid w:val="008979AA"/>
    <w:rsid w:val="008A031F"/>
    <w:rsid w:val="008A16E5"/>
    <w:rsid w:val="008A3651"/>
    <w:rsid w:val="008A4302"/>
    <w:rsid w:val="008A617F"/>
    <w:rsid w:val="008A6848"/>
    <w:rsid w:val="008B37C9"/>
    <w:rsid w:val="008B4B5F"/>
    <w:rsid w:val="008C15C8"/>
    <w:rsid w:val="008C1F77"/>
    <w:rsid w:val="008C5EAF"/>
    <w:rsid w:val="008D007C"/>
    <w:rsid w:val="008D1123"/>
    <w:rsid w:val="008D157C"/>
    <w:rsid w:val="008D24AA"/>
    <w:rsid w:val="008D38FB"/>
    <w:rsid w:val="008D3970"/>
    <w:rsid w:val="008D5709"/>
    <w:rsid w:val="008E21F2"/>
    <w:rsid w:val="008E2A1E"/>
    <w:rsid w:val="008E2BBB"/>
    <w:rsid w:val="008E37B2"/>
    <w:rsid w:val="008F144C"/>
    <w:rsid w:val="008F14B1"/>
    <w:rsid w:val="00900B44"/>
    <w:rsid w:val="009012BE"/>
    <w:rsid w:val="009020A3"/>
    <w:rsid w:val="0090251C"/>
    <w:rsid w:val="00903C43"/>
    <w:rsid w:val="00904AD5"/>
    <w:rsid w:val="009154F2"/>
    <w:rsid w:val="009165B1"/>
    <w:rsid w:val="0092141B"/>
    <w:rsid w:val="009216AA"/>
    <w:rsid w:val="00921854"/>
    <w:rsid w:val="00921D70"/>
    <w:rsid w:val="00927B18"/>
    <w:rsid w:val="00932482"/>
    <w:rsid w:val="009335D6"/>
    <w:rsid w:val="0093675D"/>
    <w:rsid w:val="00941B4A"/>
    <w:rsid w:val="00942A88"/>
    <w:rsid w:val="00947AFA"/>
    <w:rsid w:val="0095001F"/>
    <w:rsid w:val="00951FC3"/>
    <w:rsid w:val="0095680C"/>
    <w:rsid w:val="00957984"/>
    <w:rsid w:val="0096023B"/>
    <w:rsid w:val="00960A32"/>
    <w:rsid w:val="00960E1A"/>
    <w:rsid w:val="00967BFF"/>
    <w:rsid w:val="00971C38"/>
    <w:rsid w:val="00971ED8"/>
    <w:rsid w:val="00973B3F"/>
    <w:rsid w:val="00974514"/>
    <w:rsid w:val="00975014"/>
    <w:rsid w:val="009751AB"/>
    <w:rsid w:val="009770E2"/>
    <w:rsid w:val="0098555A"/>
    <w:rsid w:val="009864FE"/>
    <w:rsid w:val="00991447"/>
    <w:rsid w:val="009914B3"/>
    <w:rsid w:val="0099264C"/>
    <w:rsid w:val="009969DB"/>
    <w:rsid w:val="009A00CD"/>
    <w:rsid w:val="009A39B8"/>
    <w:rsid w:val="009A5DE7"/>
    <w:rsid w:val="009B1CD1"/>
    <w:rsid w:val="009B1F84"/>
    <w:rsid w:val="009B24BD"/>
    <w:rsid w:val="009B3030"/>
    <w:rsid w:val="009B333E"/>
    <w:rsid w:val="009B34F5"/>
    <w:rsid w:val="009C1807"/>
    <w:rsid w:val="009C1A23"/>
    <w:rsid w:val="009C4061"/>
    <w:rsid w:val="009C4530"/>
    <w:rsid w:val="009C4584"/>
    <w:rsid w:val="009C6327"/>
    <w:rsid w:val="009C791D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3BE1"/>
    <w:rsid w:val="00A24546"/>
    <w:rsid w:val="00A328BA"/>
    <w:rsid w:val="00A33864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1E2"/>
    <w:rsid w:val="00A67C3E"/>
    <w:rsid w:val="00A707DD"/>
    <w:rsid w:val="00A72B7B"/>
    <w:rsid w:val="00A72CC1"/>
    <w:rsid w:val="00A73F53"/>
    <w:rsid w:val="00A751C0"/>
    <w:rsid w:val="00A81769"/>
    <w:rsid w:val="00A82D67"/>
    <w:rsid w:val="00A84B15"/>
    <w:rsid w:val="00A85369"/>
    <w:rsid w:val="00A85CE4"/>
    <w:rsid w:val="00A92E22"/>
    <w:rsid w:val="00A930DA"/>
    <w:rsid w:val="00A93D72"/>
    <w:rsid w:val="00AA01A2"/>
    <w:rsid w:val="00AA1A6A"/>
    <w:rsid w:val="00AA28B3"/>
    <w:rsid w:val="00AA3D6C"/>
    <w:rsid w:val="00AA7155"/>
    <w:rsid w:val="00AA7D31"/>
    <w:rsid w:val="00AB098D"/>
    <w:rsid w:val="00AB33F7"/>
    <w:rsid w:val="00AB342B"/>
    <w:rsid w:val="00AB62E4"/>
    <w:rsid w:val="00AC2E14"/>
    <w:rsid w:val="00AC46E2"/>
    <w:rsid w:val="00AC6CD5"/>
    <w:rsid w:val="00AC7B32"/>
    <w:rsid w:val="00AD289E"/>
    <w:rsid w:val="00AD2930"/>
    <w:rsid w:val="00AD50DF"/>
    <w:rsid w:val="00AD7018"/>
    <w:rsid w:val="00AE0E87"/>
    <w:rsid w:val="00AE2859"/>
    <w:rsid w:val="00AF0E09"/>
    <w:rsid w:val="00AF554C"/>
    <w:rsid w:val="00AF6647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56151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D7DAC"/>
    <w:rsid w:val="00BE556C"/>
    <w:rsid w:val="00BE75F3"/>
    <w:rsid w:val="00BE7D72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165A"/>
    <w:rsid w:val="00C1448F"/>
    <w:rsid w:val="00C15813"/>
    <w:rsid w:val="00C178D7"/>
    <w:rsid w:val="00C1793B"/>
    <w:rsid w:val="00C31908"/>
    <w:rsid w:val="00C31EC5"/>
    <w:rsid w:val="00C33D55"/>
    <w:rsid w:val="00C35CBA"/>
    <w:rsid w:val="00C40B50"/>
    <w:rsid w:val="00C40CDE"/>
    <w:rsid w:val="00C4154C"/>
    <w:rsid w:val="00C416E4"/>
    <w:rsid w:val="00C4290E"/>
    <w:rsid w:val="00C47D0B"/>
    <w:rsid w:val="00C516E5"/>
    <w:rsid w:val="00C55D7D"/>
    <w:rsid w:val="00C56B7F"/>
    <w:rsid w:val="00C60B34"/>
    <w:rsid w:val="00C6250E"/>
    <w:rsid w:val="00C63C03"/>
    <w:rsid w:val="00C73746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1720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100EB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77F7A"/>
    <w:rsid w:val="00D80907"/>
    <w:rsid w:val="00D85CA2"/>
    <w:rsid w:val="00D86F57"/>
    <w:rsid w:val="00D92DA7"/>
    <w:rsid w:val="00D960CE"/>
    <w:rsid w:val="00D9783B"/>
    <w:rsid w:val="00D97F6C"/>
    <w:rsid w:val="00DA1C47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B9D"/>
    <w:rsid w:val="00DD5D2A"/>
    <w:rsid w:val="00DE0567"/>
    <w:rsid w:val="00DF0283"/>
    <w:rsid w:val="00DF3433"/>
    <w:rsid w:val="00DF51C5"/>
    <w:rsid w:val="00DF69D0"/>
    <w:rsid w:val="00E001AC"/>
    <w:rsid w:val="00E029D0"/>
    <w:rsid w:val="00E04753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57F5A"/>
    <w:rsid w:val="00E6086F"/>
    <w:rsid w:val="00E62442"/>
    <w:rsid w:val="00E62A4A"/>
    <w:rsid w:val="00E632D5"/>
    <w:rsid w:val="00E639F7"/>
    <w:rsid w:val="00E64EB5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17F4"/>
    <w:rsid w:val="00ED6E95"/>
    <w:rsid w:val="00ED76F8"/>
    <w:rsid w:val="00EE105D"/>
    <w:rsid w:val="00EE67B4"/>
    <w:rsid w:val="00EF1DE0"/>
    <w:rsid w:val="00EF3D02"/>
    <w:rsid w:val="00EF44BE"/>
    <w:rsid w:val="00EF4E74"/>
    <w:rsid w:val="00EF6C82"/>
    <w:rsid w:val="00F00007"/>
    <w:rsid w:val="00F068B2"/>
    <w:rsid w:val="00F11881"/>
    <w:rsid w:val="00F11AB9"/>
    <w:rsid w:val="00F1223A"/>
    <w:rsid w:val="00F150FC"/>
    <w:rsid w:val="00F158AE"/>
    <w:rsid w:val="00F17368"/>
    <w:rsid w:val="00F17657"/>
    <w:rsid w:val="00F207C5"/>
    <w:rsid w:val="00F213CA"/>
    <w:rsid w:val="00F26A39"/>
    <w:rsid w:val="00F27DC8"/>
    <w:rsid w:val="00F30CCA"/>
    <w:rsid w:val="00F350FE"/>
    <w:rsid w:val="00F3589A"/>
    <w:rsid w:val="00F401BF"/>
    <w:rsid w:val="00F42C8F"/>
    <w:rsid w:val="00F4457A"/>
    <w:rsid w:val="00F44B55"/>
    <w:rsid w:val="00F51233"/>
    <w:rsid w:val="00F55211"/>
    <w:rsid w:val="00F56380"/>
    <w:rsid w:val="00F60FFA"/>
    <w:rsid w:val="00F655D1"/>
    <w:rsid w:val="00F81BB1"/>
    <w:rsid w:val="00F853A4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A5EB2"/>
    <w:rsid w:val="00FB0C36"/>
    <w:rsid w:val="00FB3184"/>
    <w:rsid w:val="00FB77AB"/>
    <w:rsid w:val="00FB7EA9"/>
    <w:rsid w:val="00FD12F8"/>
    <w:rsid w:val="00FD1C2A"/>
    <w:rsid w:val="00FD3C75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D570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8F14B1"/>
    <w:pPr>
      <w:widowControl w:val="0"/>
      <w:ind w:left="111"/>
      <w:jc w:val="both"/>
    </w:pPr>
    <w:rPr>
      <w:rFonts w:asciiTheme="minorHAnsi" w:hAnsiTheme="minorHAnsi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14B1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0EAF-AD16-499C-BA00-CCDC2CF5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Доброселье</cp:lastModifiedBy>
  <cp:revision>89</cp:revision>
  <cp:lastPrinted>2024-02-12T10:15:00Z</cp:lastPrinted>
  <dcterms:created xsi:type="dcterms:W3CDTF">2023-01-26T12:50:00Z</dcterms:created>
  <dcterms:modified xsi:type="dcterms:W3CDTF">2024-03-06T07:11:00Z</dcterms:modified>
</cp:coreProperties>
</file>